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B0C5B" w14:textId="240D85DC" w:rsidR="00CE2C8E" w:rsidRDefault="004912E1" w:rsidP="004912E1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r w:rsidRPr="004912E1">
        <w:rPr>
          <w:rFonts w:cs="Arial"/>
          <w:color w:val="000000"/>
          <w:kern w:val="2"/>
          <w:lang w:val="en-US"/>
        </w:rPr>
        <w:t>3GPP TSG-RAN WG2#101</w:t>
      </w:r>
      <w:r>
        <w:rPr>
          <w:rFonts w:cs="Arial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ab/>
        <w:t>R2-18</w:t>
      </w:r>
      <w:r w:rsidR="00CE7027">
        <w:rPr>
          <w:rFonts w:cs="Arial"/>
          <w:color w:val="000000"/>
          <w:kern w:val="2"/>
          <w:lang w:val="en-US"/>
        </w:rPr>
        <w:t>01776</w:t>
      </w:r>
    </w:p>
    <w:p w14:paraId="4D56CC73" w14:textId="39313E2D" w:rsidR="004912E1" w:rsidRPr="004912E1" w:rsidRDefault="004912E1" w:rsidP="004912E1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r w:rsidRPr="004912E1">
        <w:rPr>
          <w:rFonts w:cs="Arial"/>
          <w:color w:val="000000"/>
          <w:kern w:val="2"/>
          <w:lang w:val="en-US"/>
        </w:rPr>
        <w:t>Athens, Greece, 26th February – 2nd March 2018</w:t>
      </w:r>
    </w:p>
    <w:p w14:paraId="15EE24F5" w14:textId="77777777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</w:p>
    <w:p w14:paraId="6C0C81ED" w14:textId="21713593" w:rsidR="0031543E" w:rsidRPr="004C440F" w:rsidRDefault="0031543E" w:rsidP="0031543E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 w:rsidR="004912E1" w:rsidRPr="00CE7027">
        <w:rPr>
          <w:sz w:val="22"/>
          <w:szCs w:val="22"/>
          <w:lang w:val="en-US"/>
        </w:rPr>
        <w:t>9.7</w:t>
      </w:r>
      <w:r w:rsidR="00CE7027" w:rsidRPr="00CE7027">
        <w:rPr>
          <w:sz w:val="22"/>
          <w:szCs w:val="22"/>
          <w:lang w:val="en-US"/>
        </w:rPr>
        <w:t>.2</w:t>
      </w:r>
    </w:p>
    <w:p w14:paraId="36E14068" w14:textId="25918F6A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 w:rsidRPr="004C440F">
        <w:rPr>
          <w:rFonts w:hint="eastAsia"/>
          <w:sz w:val="22"/>
          <w:szCs w:val="22"/>
        </w:rPr>
        <w:t>OPPO</w:t>
      </w:r>
    </w:p>
    <w:p w14:paraId="7A70B16A" w14:textId="0AF223AB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 w:rsidR="004912E1">
        <w:rPr>
          <w:sz w:val="22"/>
          <w:szCs w:val="22"/>
        </w:rPr>
        <w:t xml:space="preserve">Discussion </w:t>
      </w:r>
      <w:r w:rsidR="00100602">
        <w:rPr>
          <w:sz w:val="22"/>
          <w:szCs w:val="22"/>
        </w:rPr>
        <w:t xml:space="preserve">UE </w:t>
      </w:r>
      <w:r w:rsidR="00CD1B3F">
        <w:rPr>
          <w:sz w:val="22"/>
          <w:szCs w:val="22"/>
        </w:rPr>
        <w:t xml:space="preserve">Identifier Definition in RRC </w:t>
      </w:r>
      <w:r w:rsidR="00564E21">
        <w:rPr>
          <w:sz w:val="22"/>
          <w:szCs w:val="22"/>
        </w:rPr>
        <w:t>Signalling</w:t>
      </w:r>
      <w:r w:rsidR="00100602">
        <w:rPr>
          <w:sz w:val="22"/>
          <w:szCs w:val="22"/>
        </w:rPr>
        <w:t xml:space="preserve"> in </w:t>
      </w:r>
      <w:proofErr w:type="spellStart"/>
      <w:r w:rsidR="00100602">
        <w:rPr>
          <w:sz w:val="22"/>
          <w:szCs w:val="22"/>
        </w:rPr>
        <w:t>eLTE</w:t>
      </w:r>
      <w:proofErr w:type="spellEnd"/>
    </w:p>
    <w:p w14:paraId="50533554" w14:textId="77777777" w:rsidR="0031543E" w:rsidRPr="004C440F" w:rsidRDefault="0031543E" w:rsidP="0031543E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Discussion, Decision</w:t>
      </w:r>
    </w:p>
    <w:p w14:paraId="46CF2650" w14:textId="77777777" w:rsidR="00E90E49" w:rsidRPr="00CE0424" w:rsidRDefault="00E90E49" w:rsidP="00CE0424">
      <w:pPr>
        <w:pStyle w:val="1"/>
      </w:pPr>
      <w:r w:rsidRPr="00CE0424">
        <w:t>Introduction</w:t>
      </w:r>
    </w:p>
    <w:p w14:paraId="37AEE9FE" w14:textId="65541894" w:rsidR="00DC2B6D" w:rsidRDefault="006D2017" w:rsidP="00DC2B6D">
      <w:pPr>
        <w:pStyle w:val="ab"/>
      </w:pPr>
      <w:r>
        <w:rPr>
          <w:rFonts w:hint="eastAsia"/>
        </w:rPr>
        <w:t>In</w:t>
      </w:r>
      <w:r w:rsidR="00DC2B6D">
        <w:t xml:space="preserve"> R2-1712068, RAN2 send LS to SA2 to ask the following questions to SA2:</w:t>
      </w:r>
    </w:p>
    <w:p w14:paraId="4C1B2BE5" w14:textId="1AF27F77" w:rsidR="00DC2B6D" w:rsidRDefault="00DC2B6D" w:rsidP="00DC2B6D">
      <w:pPr>
        <w:pStyle w:val="a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66F">
        <w:t>RAN2 would like to know if the 40 bit S-TMSI address space is partitioned into two for EPC and 5GC (i.e., no overlap)? Or, is there is a possibility that EPC and 5GC may assign the same value for S-TMSI and 5G-S-TMSI identifiers for different UEs if both identifiers have same size? Also, does SA2 plans to have some level of coordination between EPC and 5GC in terms of S-TMSI and 5G-S-TMSI allocation?</w:t>
      </w:r>
    </w:p>
    <w:p w14:paraId="14663C75" w14:textId="4195330B" w:rsidR="00DC2B6D" w:rsidRDefault="00DC2B6D" w:rsidP="00DC2B6D">
      <w:r>
        <w:rPr>
          <w:rFonts w:hint="eastAsia"/>
        </w:rPr>
        <w:t>I</w:t>
      </w:r>
      <w:r>
        <w:t>n LS to RAN2 (S2-181262), SA2 replied as follows:</w:t>
      </w:r>
    </w:p>
    <w:p w14:paraId="62DCB83A" w14:textId="3B60A166" w:rsidR="00DC2B6D" w:rsidRDefault="00DC2B6D" w:rsidP="00DC2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7366F">
        <w:t xml:space="preserve">SA2 </w:t>
      </w:r>
      <w:r>
        <w:t xml:space="preserve">does not </w:t>
      </w:r>
      <w:r w:rsidRPr="00F7366F">
        <w:t>assume partitioning</w:t>
      </w:r>
      <w:r>
        <w:t xml:space="preserve"> or </w:t>
      </w:r>
      <w:r w:rsidRPr="00F7366F">
        <w:t xml:space="preserve">coordination </w:t>
      </w:r>
      <w:r>
        <w:t>for</w:t>
      </w:r>
      <w:r w:rsidRPr="00F7366F">
        <w:t xml:space="preserve"> the 5G-S-TMSI/S-TMSI number space </w:t>
      </w:r>
      <w:r>
        <w:t xml:space="preserve">between </w:t>
      </w:r>
      <w:r w:rsidRPr="00F7366F">
        <w:t xml:space="preserve">MMEs and AMFs serving an </w:t>
      </w:r>
      <w:proofErr w:type="spellStart"/>
      <w:r w:rsidRPr="00F7366F">
        <w:t>eNB</w:t>
      </w:r>
      <w:proofErr w:type="spellEnd"/>
      <w:r w:rsidRPr="00F7366F">
        <w:t xml:space="preserve"> connected to both EPC </w:t>
      </w:r>
      <w:r>
        <w:t xml:space="preserve">(MME) </w:t>
      </w:r>
      <w:r w:rsidRPr="00F7366F">
        <w:t>and 5GC</w:t>
      </w:r>
      <w:r>
        <w:t xml:space="preserve"> (AMF). As a result EPC and 5GC are allowed to assign the same value for </w:t>
      </w:r>
      <w:r w:rsidRPr="00F7366F">
        <w:t xml:space="preserve">S-TMSI and 5G-S-TMSI identifiers for </w:t>
      </w:r>
      <w:r>
        <w:t xml:space="preserve">two </w:t>
      </w:r>
      <w:r w:rsidRPr="00F7366F">
        <w:t>different UEs</w:t>
      </w:r>
      <w:r>
        <w:t xml:space="preserve"> accessing EPC and 5GC, respectively. SA2 would therefore like to ask RAN2 to distinguish the S-TMSI type (S-TMSI or 5G-S-TMSI) in RRC signalling.</w:t>
      </w:r>
    </w:p>
    <w:p w14:paraId="13FDAD26" w14:textId="4F521F5E" w:rsidR="00D26008" w:rsidRPr="00CE0424" w:rsidRDefault="00DC2B6D" w:rsidP="00CE0424">
      <w:pPr>
        <w:pStyle w:val="ab"/>
      </w:pPr>
      <w:r>
        <w:rPr>
          <w:rFonts w:hint="eastAsia"/>
        </w:rPr>
        <w:t>I</w:t>
      </w:r>
      <w:r>
        <w:t xml:space="preserve">n this contribution, we discuss how to distinguish S-TMSI and 5G-S-TMSI in RRC </w:t>
      </w:r>
      <w:proofErr w:type="spellStart"/>
      <w:r>
        <w:t>signaling</w:t>
      </w:r>
      <w:proofErr w:type="spellEnd"/>
      <w:r>
        <w:t xml:space="preserve"> and propose TP to running 36.331 CR.</w:t>
      </w:r>
    </w:p>
    <w:p w14:paraId="05E8355E" w14:textId="6CEBABBA" w:rsidR="005C3D8D" w:rsidRDefault="004000E8" w:rsidP="00E46E29">
      <w:pPr>
        <w:pStyle w:val="1"/>
      </w:pPr>
      <w:bookmarkStart w:id="0" w:name="_Ref178064866"/>
      <w:r w:rsidRPr="00CE0424">
        <w:t>Discussion</w:t>
      </w:r>
      <w:bookmarkEnd w:id="0"/>
      <w:r w:rsidR="00396290">
        <w:t>s and Proposals</w:t>
      </w:r>
    </w:p>
    <w:p w14:paraId="284DC76B" w14:textId="77777777" w:rsidR="00F41286" w:rsidRDefault="00396290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I</w:t>
      </w:r>
      <w:r>
        <w:rPr>
          <w:rFonts w:eastAsia="宋体" w:cs="Arial"/>
        </w:rPr>
        <w:t>n current TS 36.331</w:t>
      </w:r>
      <w:r w:rsidR="00F41286">
        <w:rPr>
          <w:rFonts w:eastAsia="宋体" w:cs="Arial"/>
        </w:rPr>
        <w:t xml:space="preserve">, S-TMSI is used in the following RRC </w:t>
      </w:r>
      <w:proofErr w:type="spellStart"/>
      <w:r w:rsidR="00F41286">
        <w:rPr>
          <w:rFonts w:eastAsia="宋体" w:cs="Arial"/>
        </w:rPr>
        <w:t>signaling</w:t>
      </w:r>
      <w:proofErr w:type="spellEnd"/>
      <w:r w:rsidR="00F41286">
        <w:rPr>
          <w:rFonts w:eastAsia="宋体" w:cs="Arial"/>
        </w:rPr>
        <w:t xml:space="preserve"> messages including </w:t>
      </w:r>
    </w:p>
    <w:p w14:paraId="72A93EB4" w14:textId="287816FF" w:rsidR="00905FD6" w:rsidRDefault="00F4128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proofErr w:type="spellStart"/>
      <w:r w:rsidRPr="00F41286">
        <w:rPr>
          <w:rFonts w:eastAsia="宋体" w:cs="Arial" w:hint="eastAsia"/>
          <w:i/>
        </w:rPr>
        <w:t>R</w:t>
      </w:r>
      <w:r w:rsidRPr="00F41286">
        <w:rPr>
          <w:rFonts w:eastAsia="宋体" w:cs="Arial"/>
          <w:i/>
        </w:rPr>
        <w:t>RCConnectionRequest</w:t>
      </w:r>
      <w:proofErr w:type="spellEnd"/>
      <w:r>
        <w:rPr>
          <w:rFonts w:eastAsia="宋体" w:cs="Arial"/>
        </w:rPr>
        <w:t xml:space="preserve">, </w:t>
      </w:r>
      <w:proofErr w:type="spellStart"/>
      <w:r w:rsidRPr="00E74E72">
        <w:rPr>
          <w:rFonts w:eastAsia="宋体" w:cs="Arial"/>
          <w:i/>
        </w:rPr>
        <w:t>RRCConnectionSetupComplete</w:t>
      </w:r>
      <w:proofErr w:type="spellEnd"/>
      <w:r>
        <w:rPr>
          <w:rFonts w:eastAsia="宋体" w:cs="Arial"/>
        </w:rPr>
        <w:t xml:space="preserve">, </w:t>
      </w:r>
      <w:proofErr w:type="spellStart"/>
      <w:r w:rsidRPr="00E74E72">
        <w:rPr>
          <w:rFonts w:eastAsia="宋体" w:cs="Arial"/>
          <w:i/>
        </w:rPr>
        <w:t>RRCConnectionReestablishmentRequest</w:t>
      </w:r>
      <w:proofErr w:type="spellEnd"/>
      <w:r>
        <w:rPr>
          <w:rFonts w:eastAsia="宋体" w:cs="Arial"/>
        </w:rPr>
        <w:t>.  Meanwhile S-TMSI is also used in Paging message.</w:t>
      </w:r>
      <w:r w:rsidR="00905FD6">
        <w:rPr>
          <w:rFonts w:eastAsia="宋体" w:cs="Arial"/>
        </w:rPr>
        <w:t xml:space="preserve">  Some of these messages are for uplink and some are for uplink.</w:t>
      </w:r>
      <w:r w:rsidR="00905FD6">
        <w:rPr>
          <w:rFonts w:eastAsia="宋体" w:cs="Arial" w:hint="eastAsia"/>
        </w:rPr>
        <w:t xml:space="preserve"> </w:t>
      </w:r>
      <w:r w:rsidR="00905FD6">
        <w:rPr>
          <w:rFonts w:eastAsia="宋体" w:cs="Arial"/>
        </w:rPr>
        <w:t xml:space="preserve"> While t</w:t>
      </w:r>
      <w:r>
        <w:rPr>
          <w:rFonts w:eastAsia="宋体" w:cs="Arial"/>
        </w:rPr>
        <w:t>he potential confusion between S-TMSI and 5G-S-TMSI may happen in uplink messages when ng-</w:t>
      </w:r>
      <w:proofErr w:type="spellStart"/>
      <w:r>
        <w:rPr>
          <w:rFonts w:eastAsia="宋体" w:cs="Arial"/>
        </w:rPr>
        <w:t>eNB</w:t>
      </w:r>
      <w:proofErr w:type="spellEnd"/>
      <w:r>
        <w:rPr>
          <w:rFonts w:eastAsia="宋体" w:cs="Arial"/>
        </w:rPr>
        <w:t xml:space="preserve"> needs to route the S1 or NG messages to MME or AMF.  For downlink RRC messages, there seems to be no risk for collision.</w:t>
      </w:r>
    </w:p>
    <w:p w14:paraId="0E67AE40" w14:textId="77777777" w:rsidR="00905FD6" w:rsidRDefault="00905FD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6D2D6D5" w14:textId="22BF4E20" w:rsidR="00F41286" w:rsidRDefault="00F4128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 xml:space="preserve">However, since S-TMSI and 5G-S-TMSI have different structure, we think in downlink RRC messages, S-TMSI and 5G-S-TMSI should also be </w:t>
      </w:r>
      <w:r w:rsidR="0068151B">
        <w:rPr>
          <w:rFonts w:eastAsia="宋体" w:cs="Arial"/>
        </w:rPr>
        <w:t>indicated</w:t>
      </w:r>
      <w:r>
        <w:rPr>
          <w:rFonts w:eastAsia="宋体" w:cs="Arial"/>
        </w:rPr>
        <w:t xml:space="preserve"> </w:t>
      </w:r>
      <w:r w:rsidR="0068151B">
        <w:rPr>
          <w:rFonts w:eastAsia="宋体" w:cs="Arial"/>
        </w:rPr>
        <w:t>explicitly</w:t>
      </w:r>
      <w:r>
        <w:rPr>
          <w:rFonts w:eastAsia="宋体" w:cs="Arial"/>
        </w:rPr>
        <w:t xml:space="preserve"> although there is no collision risk.</w:t>
      </w:r>
    </w:p>
    <w:p w14:paraId="1386260E" w14:textId="4845E698" w:rsidR="00905FD6" w:rsidRDefault="00905FD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3CAC3ABF" w14:textId="35AFAACF" w:rsidR="00905FD6" w:rsidRDefault="00905FD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T</w:t>
      </w:r>
      <w:r>
        <w:rPr>
          <w:rFonts w:eastAsia="宋体" w:cs="Arial"/>
        </w:rPr>
        <w:t>he structure of S-TMSI is defined as follows:</w:t>
      </w:r>
    </w:p>
    <w:p w14:paraId="2F389D38" w14:textId="7B95C22D" w:rsidR="00905FD6" w:rsidRDefault="00905FD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7125232E" w14:textId="77777777" w:rsidR="00905FD6" w:rsidRPr="004E1F03" w:rsidRDefault="00905FD6" w:rsidP="00905FD6">
      <w:pPr>
        <w:pStyle w:val="TH"/>
      </w:pPr>
      <w:r w:rsidRPr="004E1F03">
        <w:rPr>
          <w:bCs/>
          <w:i/>
          <w:iCs/>
        </w:rPr>
        <w:t>S-TMSI</w:t>
      </w:r>
      <w:r w:rsidRPr="004E1F03"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38C38E6D" w14:textId="77777777" w:rsidR="00905FD6" w:rsidRPr="004E1F03" w:rsidRDefault="00905FD6" w:rsidP="00905FD6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413BC909" w14:textId="77777777" w:rsidR="00905FD6" w:rsidRPr="004E1F03" w:rsidRDefault="00905FD6" w:rsidP="00905FD6">
      <w:pPr>
        <w:pStyle w:val="PL"/>
        <w:shd w:val="clear" w:color="auto" w:fill="E6E6E6"/>
      </w:pPr>
    </w:p>
    <w:p w14:paraId="2D9C2527" w14:textId="77777777" w:rsidR="00905FD6" w:rsidRPr="004E1F03" w:rsidRDefault="00905FD6" w:rsidP="00905FD6">
      <w:pPr>
        <w:pStyle w:val="PL"/>
        <w:shd w:val="clear" w:color="auto" w:fill="E6E6E6"/>
      </w:pPr>
      <w:r w:rsidRPr="004E1F03">
        <w:t>S-TMSI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5A4A1C90" w14:textId="77777777" w:rsidR="00905FD6" w:rsidRPr="004E1F03" w:rsidRDefault="00905FD6" w:rsidP="00905FD6">
      <w:pPr>
        <w:pStyle w:val="PL"/>
        <w:shd w:val="clear" w:color="auto" w:fill="E6E6E6"/>
      </w:pPr>
      <w:r w:rsidRPr="004E1F03">
        <w:tab/>
        <w:t>mmec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MMEC,</w:t>
      </w:r>
    </w:p>
    <w:p w14:paraId="6836A085" w14:textId="77777777" w:rsidR="00905FD6" w:rsidRPr="004E1F03" w:rsidRDefault="00905FD6" w:rsidP="00905FD6">
      <w:pPr>
        <w:pStyle w:val="PL"/>
        <w:shd w:val="clear" w:color="auto" w:fill="E6E6E6"/>
      </w:pPr>
      <w:r w:rsidRPr="004E1F03">
        <w:tab/>
        <w:t>m-TMSI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BIT STRING (SIZE (32))</w:t>
      </w:r>
    </w:p>
    <w:p w14:paraId="12B8F0DA" w14:textId="77777777" w:rsidR="00905FD6" w:rsidRPr="004E1F03" w:rsidRDefault="00905FD6" w:rsidP="00905FD6">
      <w:pPr>
        <w:pStyle w:val="PL"/>
        <w:shd w:val="clear" w:color="auto" w:fill="E6E6E6"/>
      </w:pPr>
      <w:r w:rsidRPr="004E1F03">
        <w:t>}</w:t>
      </w:r>
    </w:p>
    <w:p w14:paraId="5BFC8933" w14:textId="77777777" w:rsidR="00905FD6" w:rsidRPr="004E1F03" w:rsidRDefault="00905FD6" w:rsidP="00905FD6">
      <w:pPr>
        <w:pStyle w:val="PL"/>
        <w:shd w:val="clear" w:color="auto" w:fill="E6E6E6"/>
      </w:pPr>
    </w:p>
    <w:p w14:paraId="0228579A" w14:textId="77777777" w:rsidR="00905FD6" w:rsidRPr="004E1F03" w:rsidRDefault="00905FD6" w:rsidP="00905FD6">
      <w:pPr>
        <w:pStyle w:val="PL"/>
        <w:shd w:val="clear" w:color="auto" w:fill="E6E6E6"/>
      </w:pPr>
      <w:r w:rsidRPr="004E1F03">
        <w:t>-- ASN1STOP</w:t>
      </w:r>
    </w:p>
    <w:p w14:paraId="3B472CB6" w14:textId="77777777" w:rsidR="00905FD6" w:rsidRDefault="00905FD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7F781AE5" w14:textId="168A2E76" w:rsidR="00905FD6" w:rsidRDefault="00494CAD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I</w:t>
      </w:r>
      <w:r>
        <w:rPr>
          <w:rFonts w:eastAsia="宋体" w:cs="Arial"/>
        </w:rPr>
        <w:t>n TS 23.501, the structure of 5G-S-TMSI is defined as follows:</w:t>
      </w:r>
    </w:p>
    <w:p w14:paraId="3C601B06" w14:textId="77777777" w:rsidR="00494CAD" w:rsidRPr="00B6630E" w:rsidRDefault="00494CAD" w:rsidP="00494CAD">
      <w:pPr>
        <w:pStyle w:val="B1"/>
        <w:rPr>
          <w:rFonts w:eastAsia="等线"/>
        </w:rPr>
      </w:pPr>
      <w:r>
        <w:rPr>
          <w:rFonts w:eastAsia="等线"/>
        </w:rPr>
        <w:tab/>
      </w:r>
      <w:r w:rsidRPr="00B6630E">
        <w:rPr>
          <w:rFonts w:eastAsia="等线"/>
        </w:rPr>
        <w:t>&lt;5G-S-TMSI&gt; :=</w:t>
      </w:r>
      <w:r>
        <w:rPr>
          <w:rFonts w:eastAsia="等线"/>
        </w:rPr>
        <w:t xml:space="preserve"> </w:t>
      </w:r>
      <w:r w:rsidRPr="00B6630E">
        <w:rPr>
          <w:rFonts w:eastAsia="等线"/>
        </w:rPr>
        <w:t xml:space="preserve">&lt;AMF Set ID&gt; &lt;AMF Pointer&gt; </w:t>
      </w:r>
      <w:r w:rsidRPr="00B6630E">
        <w:t>&lt;5G-TMSI&gt;</w:t>
      </w:r>
    </w:p>
    <w:p w14:paraId="2173E20C" w14:textId="0339AAD3" w:rsidR="00494CAD" w:rsidRDefault="00494CAD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 w:hint="eastAsia"/>
        </w:rPr>
        <w:t>B</w:t>
      </w:r>
      <w:r>
        <w:rPr>
          <w:rFonts w:eastAsia="宋体" w:cs="Arial"/>
        </w:rPr>
        <w:t>asically, we think that similar to S-TMSI which is allocated by EPC, in TS 36.331 there should also be definition for 5G-S-TMSI for the case when UE is connected to 5GC.</w:t>
      </w:r>
    </w:p>
    <w:p w14:paraId="2A253E80" w14:textId="77777777" w:rsidR="00F41286" w:rsidRDefault="00F41286" w:rsidP="00837D48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48017C28" w14:textId="1239017C" w:rsidR="00F41286" w:rsidRPr="00F433E3" w:rsidRDefault="00F41286" w:rsidP="00F41286">
      <w:pPr>
        <w:pStyle w:val="Proposal"/>
        <w:numPr>
          <w:ilvl w:val="0"/>
          <w:numId w:val="39"/>
        </w:numPr>
        <w:tabs>
          <w:tab w:val="clear" w:pos="1304"/>
        </w:tabs>
      </w:pPr>
      <w:bookmarkStart w:id="1" w:name="_Toc505688856"/>
      <w:bookmarkStart w:id="2" w:name="_Toc505688879"/>
      <w:bookmarkStart w:id="3" w:name="_Toc505690179"/>
      <w:bookmarkStart w:id="4" w:name="_Toc505698169"/>
      <w:bookmarkStart w:id="5" w:name="_Toc505698742"/>
      <w:bookmarkStart w:id="6" w:name="_Toc506123808"/>
      <w:r>
        <w:t xml:space="preserve">RAN2 should specify 5G-S-TMSI in </w:t>
      </w:r>
      <w:r w:rsidR="00905FD6">
        <w:t>TS 36.331 for both uplink and downlink RRC messages</w:t>
      </w:r>
      <w:r w:rsidR="00782852">
        <w:t xml:space="preserve"> as proposed above</w:t>
      </w:r>
      <w:r w:rsidRPr="00837D48">
        <w:t>.</w:t>
      </w:r>
      <w:bookmarkEnd w:id="1"/>
      <w:bookmarkEnd w:id="2"/>
      <w:bookmarkEnd w:id="3"/>
      <w:bookmarkEnd w:id="4"/>
      <w:bookmarkEnd w:id="5"/>
      <w:bookmarkEnd w:id="6"/>
    </w:p>
    <w:p w14:paraId="3A1DB373" w14:textId="2743227D" w:rsidR="006E498F" w:rsidRPr="00B86A76" w:rsidRDefault="00B86A76" w:rsidP="00B86A76">
      <w:pPr>
        <w:pStyle w:val="B1"/>
        <w:rPr>
          <w:rFonts w:eastAsia="等线"/>
        </w:rPr>
      </w:pPr>
      <w:bookmarkStart w:id="7" w:name="_Hlk504493324"/>
      <w:r w:rsidRPr="00B86A76">
        <w:rPr>
          <w:rFonts w:eastAsia="等线" w:hint="eastAsia"/>
        </w:rPr>
        <w:t>I</w:t>
      </w:r>
      <w:r w:rsidRPr="00B86A76">
        <w:rPr>
          <w:rFonts w:eastAsia="等线"/>
        </w:rPr>
        <w:t xml:space="preserve">n RAN2#99bis, there is one agreement about CN type indication in </w:t>
      </w:r>
      <w:proofErr w:type="spellStart"/>
      <w:r w:rsidRPr="00B86A76">
        <w:rPr>
          <w:rFonts w:eastAsia="等线"/>
        </w:rPr>
        <w:t>Msg</w:t>
      </w:r>
      <w:proofErr w:type="spellEnd"/>
      <w:r w:rsidRPr="00B86A76">
        <w:rPr>
          <w:rFonts w:eastAsia="等线"/>
        </w:rPr>
        <w:t xml:space="preserve"> 5.  </w:t>
      </w:r>
    </w:p>
    <w:p w14:paraId="52955ED1" w14:textId="77777777" w:rsidR="00B86A76" w:rsidRDefault="00B86A76" w:rsidP="00B86A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76368C5" w14:textId="77777777" w:rsidR="00B86A76" w:rsidRDefault="00B86A76" w:rsidP="00B86A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1-</w:t>
      </w:r>
      <w:r>
        <w:tab/>
      </w:r>
      <w:proofErr w:type="spellStart"/>
      <w:r>
        <w:t>Msg</w:t>
      </w:r>
      <w:proofErr w:type="spellEnd"/>
      <w:r>
        <w:t xml:space="preserve"> 5 is used to indicate the CN type. </w:t>
      </w:r>
      <w:proofErr w:type="spellStart"/>
      <w:r w:rsidRPr="003F762E">
        <w:t>eNB</w:t>
      </w:r>
      <w:proofErr w:type="spellEnd"/>
      <w:r w:rsidRPr="003F762E">
        <w:t xml:space="preserve"> shall initially configure SRB1 with LTE PDCP</w:t>
      </w:r>
      <w:r>
        <w:t xml:space="preserve">. </w:t>
      </w:r>
      <w:r w:rsidRPr="003F762E">
        <w:t xml:space="preserve">Upon receiving CN Type Selection = 5GCN in Message 5, </w:t>
      </w:r>
      <w:proofErr w:type="spellStart"/>
      <w:r w:rsidRPr="003F762E">
        <w:t>eLTE</w:t>
      </w:r>
      <w:proofErr w:type="spellEnd"/>
      <w:r w:rsidRPr="003F762E">
        <w:t xml:space="preserve"> </w:t>
      </w:r>
      <w:proofErr w:type="spellStart"/>
      <w:r w:rsidRPr="003F762E">
        <w:t>eNB</w:t>
      </w:r>
      <w:proofErr w:type="spellEnd"/>
      <w:r w:rsidRPr="003F762E">
        <w:t xml:space="preserve"> reconfigure</w:t>
      </w:r>
      <w:r>
        <w:t>s SRB1 with NR-PDCP</w:t>
      </w:r>
    </w:p>
    <w:p w14:paraId="4BB7162C" w14:textId="77777777" w:rsidR="00B86A76" w:rsidRDefault="00B86A76" w:rsidP="00B86A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Whether the reconfiguration to NR PDCP is required before SMC.</w:t>
      </w:r>
    </w:p>
    <w:p w14:paraId="49DA7033" w14:textId="77777777" w:rsidR="00B86A76" w:rsidRDefault="00B86A76" w:rsidP="00B86A7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2-</w:t>
      </w:r>
      <w:r>
        <w:tab/>
        <w:t xml:space="preserve">If it is found during further work that changes are required in Message 3 for other reasons, then this decision can be revisited (a solution where </w:t>
      </w:r>
      <w:proofErr w:type="spellStart"/>
      <w:r>
        <w:t>eNB</w:t>
      </w:r>
      <w:proofErr w:type="spellEnd"/>
      <w:r>
        <w:t xml:space="preserve"> initially </w:t>
      </w:r>
      <w:r w:rsidRPr="003F762E">
        <w:t>configure</w:t>
      </w:r>
      <w:r>
        <w:t>s</w:t>
      </w:r>
      <w:r w:rsidRPr="003F762E">
        <w:t xml:space="preserve"> SRB1 with NR-PDCP</w:t>
      </w:r>
      <w:r>
        <w:t xml:space="preserve"> can be adopted)</w:t>
      </w:r>
    </w:p>
    <w:p w14:paraId="770120ED" w14:textId="2945E8E9" w:rsidR="00B86A76" w:rsidRPr="00B86A76" w:rsidRDefault="00B86A76" w:rsidP="00B86A76">
      <w:pPr>
        <w:pStyle w:val="B1"/>
        <w:rPr>
          <w:rFonts w:eastAsia="等线"/>
        </w:rPr>
      </w:pPr>
      <w:r w:rsidRPr="00B86A76">
        <w:rPr>
          <w:rFonts w:eastAsia="等线"/>
        </w:rPr>
        <w:t>We think that if 5G-S-TMSI is included in MSG5 together with 5G-S-TMSI,</w:t>
      </w:r>
      <w:r>
        <w:rPr>
          <w:rFonts w:eastAsia="等线"/>
        </w:rPr>
        <w:t xml:space="preserve"> there is no ambiguity between S-TMSI and 5G-S-TMSI.  Thus in this case, either CN type indication or the indicator in RRC signalling would be redundant.  To solve this issue, RAN2 need to revisit previous agreement.</w:t>
      </w:r>
    </w:p>
    <w:p w14:paraId="3FA8643F" w14:textId="7150D34E" w:rsidR="006E498F" w:rsidRPr="00F433E3" w:rsidRDefault="006E498F" w:rsidP="006E498F">
      <w:pPr>
        <w:pStyle w:val="Proposal"/>
        <w:numPr>
          <w:ilvl w:val="0"/>
          <w:numId w:val="39"/>
        </w:numPr>
        <w:tabs>
          <w:tab w:val="clear" w:pos="1304"/>
        </w:tabs>
      </w:pPr>
      <w:bookmarkStart w:id="8" w:name="_Toc505690180"/>
      <w:bookmarkStart w:id="9" w:name="_Toc505698170"/>
      <w:bookmarkStart w:id="10" w:name="_Toc505698743"/>
      <w:bookmarkStart w:id="11" w:name="_Toc506123809"/>
      <w:r>
        <w:t xml:space="preserve">RAN2 need to revisit the agreement </w:t>
      </w:r>
      <w:r w:rsidR="00B86A76">
        <w:t xml:space="preserve">and decide that in MSG5 whether the redundancy between previous agreed </w:t>
      </w:r>
      <w:r>
        <w:t xml:space="preserve">CN type in MSG5 </w:t>
      </w:r>
      <w:r w:rsidR="00B86A76">
        <w:t>and the proposed S-TMSI/5G-S-TMSI indicator can be avoided</w:t>
      </w:r>
      <w:r w:rsidRPr="00837D48">
        <w:t>.</w:t>
      </w:r>
      <w:bookmarkEnd w:id="8"/>
      <w:bookmarkEnd w:id="9"/>
      <w:bookmarkEnd w:id="10"/>
      <w:bookmarkEnd w:id="11"/>
    </w:p>
    <w:p w14:paraId="2DB8BD6D" w14:textId="77777777" w:rsidR="006E498F" w:rsidRPr="00837D48" w:rsidRDefault="006E498F" w:rsidP="00564E21">
      <w:pPr>
        <w:pStyle w:val="Proposal"/>
        <w:numPr>
          <w:ilvl w:val="0"/>
          <w:numId w:val="0"/>
        </w:numPr>
      </w:pPr>
    </w:p>
    <w:bookmarkEnd w:id="7"/>
    <w:p w14:paraId="6CF8B921" w14:textId="25CA5313" w:rsidR="00CE2C8E" w:rsidRDefault="00CE2C8E" w:rsidP="00CE0424">
      <w:pPr>
        <w:pStyle w:val="1"/>
      </w:pPr>
      <w:r>
        <w:rPr>
          <w:rFonts w:hint="eastAsia"/>
        </w:rPr>
        <w:t>T</w:t>
      </w:r>
      <w:r>
        <w:t>P to Running 36.331 CR</w:t>
      </w:r>
    </w:p>
    <w:p w14:paraId="5DE1C941" w14:textId="74AF4DE8" w:rsidR="00CE2C8E" w:rsidRDefault="00CE2C8E" w:rsidP="00CE2C8E">
      <w:r>
        <w:rPr>
          <w:rFonts w:hint="eastAsia"/>
        </w:rPr>
        <w:t>T</w:t>
      </w:r>
      <w:r>
        <w:t>he TP to running 36.331 CR is provided below.</w:t>
      </w:r>
    </w:p>
    <w:p w14:paraId="41A57045" w14:textId="23F429F6" w:rsidR="00782852" w:rsidRDefault="00DB4376" w:rsidP="00782852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==================First Change Start=========================</w:t>
      </w:r>
    </w:p>
    <w:p w14:paraId="21642600" w14:textId="77777777" w:rsidR="00782852" w:rsidRPr="004E1F03" w:rsidRDefault="00782852" w:rsidP="00782852">
      <w:pPr>
        <w:pStyle w:val="4"/>
        <w:numPr>
          <w:ilvl w:val="0"/>
          <w:numId w:val="0"/>
        </w:numPr>
      </w:pPr>
      <w:bookmarkStart w:id="12" w:name="_Toc494149618"/>
      <w:r w:rsidRPr="004E1F03">
        <w:t>5.3.3.3</w:t>
      </w:r>
      <w:r w:rsidRPr="004E1F03">
        <w:tab/>
        <w:t xml:space="preserve">Actions related to transmission of </w:t>
      </w:r>
      <w:proofErr w:type="spellStart"/>
      <w:r w:rsidRPr="004E1F03">
        <w:rPr>
          <w:i/>
        </w:rPr>
        <w:t>RRCConnectionRequest</w:t>
      </w:r>
      <w:proofErr w:type="spellEnd"/>
      <w:r w:rsidRPr="004E1F03">
        <w:t xml:space="preserve"> message</w:t>
      </w:r>
      <w:bookmarkEnd w:id="12"/>
    </w:p>
    <w:p w14:paraId="1A12A226" w14:textId="77777777" w:rsidR="00782852" w:rsidRPr="004E1F03" w:rsidRDefault="00782852" w:rsidP="00782852">
      <w:r w:rsidRPr="004E1F03">
        <w:t xml:space="preserve">The UE shall set the contents of </w:t>
      </w:r>
      <w:proofErr w:type="spellStart"/>
      <w:r w:rsidRPr="004E1F03">
        <w:rPr>
          <w:i/>
        </w:rPr>
        <w:t>RRCConnectionRequest</w:t>
      </w:r>
      <w:proofErr w:type="spellEnd"/>
      <w:r w:rsidRPr="004E1F03">
        <w:t xml:space="preserve"> message as follows:</w:t>
      </w:r>
    </w:p>
    <w:p w14:paraId="57E33E9B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 xml:space="preserve">set the </w:t>
      </w:r>
      <w:proofErr w:type="spellStart"/>
      <w:r w:rsidRPr="004E1F03">
        <w:rPr>
          <w:i/>
        </w:rPr>
        <w:t>ue</w:t>
      </w:r>
      <w:proofErr w:type="spellEnd"/>
      <w:r w:rsidRPr="004E1F03">
        <w:rPr>
          <w:i/>
        </w:rPr>
        <w:t>-Identity</w:t>
      </w:r>
      <w:r w:rsidRPr="004E1F03">
        <w:t xml:space="preserve"> as follows:</w:t>
      </w:r>
    </w:p>
    <w:p w14:paraId="43E59FFE" w14:textId="113A1ADA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>if upper layers provide an S-TMSI</w:t>
      </w:r>
      <w:r>
        <w:t xml:space="preserve"> </w:t>
      </w:r>
      <w:r w:rsidRPr="00782852">
        <w:rPr>
          <w:color w:val="FF0000"/>
        </w:rPr>
        <w:t>or 5G-S-TMSI</w:t>
      </w:r>
      <w:r w:rsidRPr="004E1F03">
        <w:t>:</w:t>
      </w:r>
    </w:p>
    <w:p w14:paraId="5B37AB63" w14:textId="77777777" w:rsidR="00782852" w:rsidRPr="004E1F03" w:rsidRDefault="00782852" w:rsidP="00782852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ue</w:t>
      </w:r>
      <w:proofErr w:type="spellEnd"/>
      <w:r w:rsidRPr="004E1F03">
        <w:rPr>
          <w:i/>
        </w:rPr>
        <w:t>-Identity</w:t>
      </w:r>
      <w:r w:rsidRPr="004E1F03">
        <w:t xml:space="preserve"> to the value received from upper layers;</w:t>
      </w:r>
    </w:p>
    <w:p w14:paraId="01B6E630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>else:</w:t>
      </w:r>
    </w:p>
    <w:p w14:paraId="60A95E28" w14:textId="77777777" w:rsidR="00782852" w:rsidRPr="004E1F03" w:rsidRDefault="00782852" w:rsidP="00782852">
      <w:pPr>
        <w:pStyle w:val="B3"/>
      </w:pPr>
      <w:r w:rsidRPr="004E1F03">
        <w:t>3&gt;</w:t>
      </w:r>
      <w:r w:rsidRPr="004E1F03">
        <w:tab/>
        <w:t>draw a random value in the range 0 .. 2</w:t>
      </w:r>
      <w:r w:rsidRPr="004E1F03">
        <w:rPr>
          <w:vertAlign w:val="superscript"/>
        </w:rPr>
        <w:t>40</w:t>
      </w:r>
      <w:r w:rsidRPr="004E1F03">
        <w:t xml:space="preserve">-1 and set the </w:t>
      </w:r>
      <w:proofErr w:type="spellStart"/>
      <w:r w:rsidRPr="004E1F03">
        <w:rPr>
          <w:i/>
        </w:rPr>
        <w:t>ue</w:t>
      </w:r>
      <w:proofErr w:type="spellEnd"/>
      <w:r w:rsidRPr="004E1F03">
        <w:rPr>
          <w:i/>
        </w:rPr>
        <w:t xml:space="preserve">-Identity </w:t>
      </w:r>
      <w:r w:rsidRPr="004E1F03">
        <w:t>to</w:t>
      </w:r>
      <w:r w:rsidRPr="004E1F03">
        <w:rPr>
          <w:i/>
        </w:rPr>
        <w:t xml:space="preserve"> </w:t>
      </w:r>
      <w:r w:rsidRPr="004E1F03">
        <w:t>this value;</w:t>
      </w:r>
    </w:p>
    <w:p w14:paraId="5C8E1081" w14:textId="48B07310" w:rsidR="00782852" w:rsidRPr="004E1F03" w:rsidRDefault="00782852" w:rsidP="00782852">
      <w:pPr>
        <w:pStyle w:val="NO"/>
      </w:pPr>
      <w:r w:rsidRPr="004E1F03">
        <w:t>NOTE 1:</w:t>
      </w:r>
      <w:r w:rsidRPr="004E1F03">
        <w:tab/>
        <w:t>Upper layers provide the S-TMSI</w:t>
      </w:r>
      <w:r>
        <w:t xml:space="preserve"> or </w:t>
      </w:r>
      <w:r w:rsidRPr="00782852">
        <w:rPr>
          <w:color w:val="FF0000"/>
        </w:rPr>
        <w:t>5G-S-TMSI</w:t>
      </w:r>
      <w:r w:rsidRPr="004E1F03">
        <w:t xml:space="preserve"> if the UE is registered in the TA of the current cell.</w:t>
      </w:r>
    </w:p>
    <w:p w14:paraId="511C0BE4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 xml:space="preserve">if the UE supports </w:t>
      </w:r>
      <w:proofErr w:type="spellStart"/>
      <w:r w:rsidRPr="004E1F03">
        <w:rPr>
          <w:i/>
        </w:rPr>
        <w:t>mo-VoiceCall</w:t>
      </w:r>
      <w:proofErr w:type="spellEnd"/>
      <w:r w:rsidRPr="004E1F03">
        <w:t xml:space="preserve"> establishment cause and UE is establishing the RRC connection for mobile originating MMTEL voice </w:t>
      </w:r>
      <w:r w:rsidRPr="004E1F03">
        <w:rPr>
          <w:rFonts w:eastAsia="Malgun Gothic"/>
          <w:lang w:eastAsia="ko-KR"/>
        </w:rPr>
        <w:t xml:space="preserve">and </w:t>
      </w:r>
      <w:r w:rsidRPr="004E1F03">
        <w:rPr>
          <w:i/>
        </w:rPr>
        <w:t>SystemInformationBlockType2</w:t>
      </w:r>
      <w:r w:rsidRPr="004E1F03">
        <w:t xml:space="preserve"> includes </w:t>
      </w:r>
      <w:proofErr w:type="spellStart"/>
      <w:r w:rsidRPr="004E1F03">
        <w:rPr>
          <w:i/>
        </w:rPr>
        <w:t>voiceServiceCauseIndication</w:t>
      </w:r>
      <w:proofErr w:type="spellEnd"/>
      <w:r w:rsidRPr="004E1F03">
        <w:t xml:space="preserve">: </w:t>
      </w:r>
    </w:p>
    <w:p w14:paraId="3C00FA4D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 xml:space="preserve">set the </w:t>
      </w:r>
      <w:proofErr w:type="spellStart"/>
      <w:r w:rsidRPr="004E1F03">
        <w:rPr>
          <w:i/>
        </w:rPr>
        <w:t>establishmentCause</w:t>
      </w:r>
      <w:proofErr w:type="spellEnd"/>
      <w:r w:rsidRPr="004E1F03">
        <w:t xml:space="preserve"> to </w:t>
      </w:r>
      <w:proofErr w:type="spellStart"/>
      <w:r w:rsidRPr="004E1F03">
        <w:rPr>
          <w:i/>
        </w:rPr>
        <w:t>mo-VoiceCall</w:t>
      </w:r>
      <w:proofErr w:type="spellEnd"/>
      <w:r w:rsidRPr="004E1F03">
        <w:t>;</w:t>
      </w:r>
    </w:p>
    <w:p w14:paraId="45017852" w14:textId="36C20EAD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==================First Change Stop=========================</w:t>
      </w:r>
    </w:p>
    <w:p w14:paraId="01B9AB1A" w14:textId="66B73BF2" w:rsidR="00782852" w:rsidRDefault="00782852" w:rsidP="00782852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4317C878" w14:textId="43736577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==================Second Change Start=========================</w:t>
      </w:r>
    </w:p>
    <w:p w14:paraId="56D89681" w14:textId="77777777" w:rsidR="00782852" w:rsidRPr="004E1F03" w:rsidRDefault="00782852" w:rsidP="00782852">
      <w:pPr>
        <w:pStyle w:val="4"/>
        <w:numPr>
          <w:ilvl w:val="0"/>
          <w:numId w:val="0"/>
        </w:numPr>
      </w:pPr>
      <w:bookmarkStart w:id="13" w:name="_Toc494149620"/>
      <w:r w:rsidRPr="004E1F03">
        <w:t>5.3.3.4</w:t>
      </w:r>
      <w:r w:rsidRPr="004E1F03">
        <w:tab/>
        <w:t xml:space="preserve">Reception of the </w:t>
      </w:r>
      <w:proofErr w:type="spellStart"/>
      <w:r w:rsidRPr="004E1F03">
        <w:rPr>
          <w:i/>
        </w:rPr>
        <w:t>RRCConnectionSetup</w:t>
      </w:r>
      <w:proofErr w:type="spellEnd"/>
      <w:r w:rsidRPr="004E1F03">
        <w:t xml:space="preserve"> by the UE</w:t>
      </w:r>
      <w:bookmarkEnd w:id="13"/>
    </w:p>
    <w:p w14:paraId="4E12B552" w14:textId="77777777" w:rsidR="00782852" w:rsidRPr="004E1F03" w:rsidRDefault="00782852" w:rsidP="00782852">
      <w:pPr>
        <w:pStyle w:val="NO"/>
      </w:pPr>
      <w:r w:rsidRPr="004E1F03">
        <w:t>NOTE:</w:t>
      </w:r>
      <w:r w:rsidRPr="004E1F03">
        <w:tab/>
        <w:t>Prior to this, lower layer signalling is used to allocate a C-RNTI. For further details see TS 36.321 [6];</w:t>
      </w:r>
    </w:p>
    <w:p w14:paraId="3EC2D831" w14:textId="77777777" w:rsidR="00782852" w:rsidRPr="004E1F03" w:rsidRDefault="00782852" w:rsidP="00782852">
      <w:r w:rsidRPr="004E1F03">
        <w:t>The UE shall:</w:t>
      </w:r>
    </w:p>
    <w:p w14:paraId="53EC9BA1" w14:textId="77777777" w:rsidR="00782852" w:rsidRPr="004E1F03" w:rsidRDefault="00782852" w:rsidP="00782852">
      <w:pPr>
        <w:pStyle w:val="B1"/>
        <w:rPr>
          <w:i/>
        </w:rPr>
      </w:pPr>
      <w:r w:rsidRPr="004E1F03">
        <w:t>1&gt;</w:t>
      </w:r>
      <w:r w:rsidRPr="004E1F03">
        <w:tab/>
        <w:t xml:space="preserve">if the </w:t>
      </w:r>
      <w:proofErr w:type="spellStart"/>
      <w:r w:rsidRPr="004E1F03">
        <w:rPr>
          <w:i/>
        </w:rPr>
        <w:t>RRCConnectionSetup</w:t>
      </w:r>
      <w:proofErr w:type="spellEnd"/>
      <w:r w:rsidRPr="004E1F03">
        <w:t xml:space="preserve"> is received in response to an </w:t>
      </w:r>
      <w:proofErr w:type="spellStart"/>
      <w:r w:rsidRPr="004E1F03">
        <w:rPr>
          <w:i/>
        </w:rPr>
        <w:t>RRCConnectionResumeRequest</w:t>
      </w:r>
      <w:proofErr w:type="spellEnd"/>
      <w:r w:rsidRPr="004E1F03">
        <w:t>:</w:t>
      </w:r>
    </w:p>
    <w:p w14:paraId="371B426F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 xml:space="preserve">discard the stored UE AS context and </w:t>
      </w:r>
      <w:proofErr w:type="spellStart"/>
      <w:r w:rsidRPr="004E1F03">
        <w:rPr>
          <w:i/>
        </w:rPr>
        <w:t>resumeIdentity</w:t>
      </w:r>
      <w:proofErr w:type="spellEnd"/>
      <w:r w:rsidRPr="004E1F03">
        <w:t>;</w:t>
      </w:r>
    </w:p>
    <w:p w14:paraId="2BD07916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 xml:space="preserve">indicate to upper layers that the RRC connection resume has been </w:t>
      </w:r>
      <w:proofErr w:type="spellStart"/>
      <w:r w:rsidRPr="004E1F03">
        <w:t>fallbacked</w:t>
      </w:r>
      <w:proofErr w:type="spellEnd"/>
      <w:r w:rsidRPr="004E1F03">
        <w:t>;</w:t>
      </w:r>
    </w:p>
    <w:p w14:paraId="77C215E2" w14:textId="77777777" w:rsidR="00782852" w:rsidRPr="004E1F03" w:rsidRDefault="00782852" w:rsidP="00782852">
      <w:pPr>
        <w:pStyle w:val="B1"/>
      </w:pPr>
      <w:r w:rsidRPr="004E1F03">
        <w:lastRenderedPageBreak/>
        <w:t>1&gt;</w:t>
      </w:r>
      <w:r w:rsidRPr="004E1F03">
        <w:tab/>
        <w:t xml:space="preserve">perform the radio resource configuration procedure in accordance with the received </w:t>
      </w:r>
      <w:proofErr w:type="spellStart"/>
      <w:r w:rsidRPr="004E1F03">
        <w:rPr>
          <w:i/>
        </w:rPr>
        <w:t>radioResourceConfigDedicated</w:t>
      </w:r>
      <w:proofErr w:type="spellEnd"/>
      <w:r w:rsidRPr="004E1F03">
        <w:t xml:space="preserve"> and as specified in 5.3.10;</w:t>
      </w:r>
    </w:p>
    <w:p w14:paraId="6BCE7795" w14:textId="77777777" w:rsidR="00782852" w:rsidRPr="004E1F03" w:rsidRDefault="00782852" w:rsidP="00782852">
      <w:pPr>
        <w:pStyle w:val="B1"/>
      </w:pPr>
      <w:bookmarkStart w:id="14" w:name="OLE_LINK58"/>
      <w:bookmarkStart w:id="15" w:name="OLE_LINK63"/>
      <w:r w:rsidRPr="004E1F03">
        <w:t>1&gt;</w:t>
      </w:r>
      <w:r w:rsidRPr="004E1F03">
        <w:tab/>
        <w:t xml:space="preserve">if stored, discard the cell reselection priority </w:t>
      </w:r>
      <w:smartTag w:uri="urn:schemas-microsoft-com:office:smarttags" w:element="PersonName">
        <w:r w:rsidRPr="004E1F03">
          <w:t>info</w:t>
        </w:r>
      </w:smartTag>
      <w:r w:rsidRPr="004E1F03">
        <w:t xml:space="preserve">rmation provided by the </w:t>
      </w:r>
      <w:proofErr w:type="spellStart"/>
      <w:r w:rsidRPr="004E1F03">
        <w:rPr>
          <w:i/>
          <w:iCs/>
        </w:rPr>
        <w:t>idleModeMobilityControlInfo</w:t>
      </w:r>
      <w:proofErr w:type="spellEnd"/>
      <w:r w:rsidRPr="004E1F03">
        <w:t xml:space="preserve"> </w:t>
      </w:r>
      <w:r w:rsidRPr="004E1F03">
        <w:rPr>
          <w:iCs/>
        </w:rPr>
        <w:t>or inherited from another RAT</w:t>
      </w:r>
      <w:r w:rsidRPr="004E1F03">
        <w:t>;</w:t>
      </w:r>
    </w:p>
    <w:p w14:paraId="6ACE9253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 xml:space="preserve">if stored, discard the dedicated offset provided by the </w:t>
      </w:r>
      <w:proofErr w:type="spellStart"/>
      <w:r w:rsidRPr="004E1F03">
        <w:rPr>
          <w:i/>
          <w:iCs/>
        </w:rPr>
        <w:t>redirectedCarrierOffsetDedicated</w:t>
      </w:r>
      <w:proofErr w:type="spellEnd"/>
      <w:r w:rsidRPr="004E1F03">
        <w:t>;</w:t>
      </w:r>
    </w:p>
    <w:bookmarkEnd w:id="14"/>
    <w:bookmarkEnd w:id="15"/>
    <w:p w14:paraId="11D07C75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T300;</w:t>
      </w:r>
    </w:p>
    <w:p w14:paraId="06434330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T302, if running;</w:t>
      </w:r>
    </w:p>
    <w:p w14:paraId="5D754221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T303, if running;</w:t>
      </w:r>
    </w:p>
    <w:p w14:paraId="7676E6F1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T305, if running;</w:t>
      </w:r>
    </w:p>
    <w:p w14:paraId="4A86AE86" w14:textId="77777777" w:rsidR="00782852" w:rsidRPr="004E1F03" w:rsidRDefault="00782852" w:rsidP="00782852">
      <w:pPr>
        <w:pStyle w:val="B1"/>
        <w:rPr>
          <w:lang w:eastAsia="ko-KR"/>
        </w:rPr>
      </w:pPr>
      <w:r w:rsidRPr="004E1F03">
        <w:t>1&gt;</w:t>
      </w:r>
      <w:r w:rsidRPr="004E1F03">
        <w:tab/>
        <w:t>stop timer T306, if running;</w:t>
      </w:r>
    </w:p>
    <w:p w14:paraId="2BE23800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</w:t>
      </w:r>
      <w:r w:rsidRPr="004E1F03">
        <w:rPr>
          <w:lang w:eastAsia="ko-KR"/>
        </w:rPr>
        <w:t>08</w:t>
      </w:r>
      <w:r w:rsidRPr="004E1F03">
        <w:t>, if running;</w:t>
      </w:r>
    </w:p>
    <w:p w14:paraId="208B325E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perform the actions as specified in 5.3.3.7;</w:t>
      </w:r>
    </w:p>
    <w:p w14:paraId="1717F5E0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T320, if running;</w:t>
      </w:r>
    </w:p>
    <w:p w14:paraId="0D404EEC" w14:textId="77777777" w:rsidR="00782852" w:rsidRPr="004E1F03" w:rsidRDefault="00782852" w:rsidP="00782852">
      <w:pPr>
        <w:pStyle w:val="B1"/>
        <w:ind w:left="284" w:firstLine="0"/>
        <w:rPr>
          <w:lang w:eastAsia="zh-TW"/>
        </w:rPr>
      </w:pPr>
      <w:r w:rsidRPr="004E1F03">
        <w:t>1&gt;</w:t>
      </w:r>
      <w:r w:rsidRPr="004E1F03">
        <w:tab/>
        <w:t>stop timer T350, if running;</w:t>
      </w:r>
    </w:p>
    <w:p w14:paraId="77205E37" w14:textId="77777777" w:rsidR="00782852" w:rsidRPr="004E1F03" w:rsidRDefault="00782852" w:rsidP="00782852">
      <w:pPr>
        <w:pStyle w:val="B1"/>
        <w:ind w:left="284" w:firstLine="0"/>
        <w:rPr>
          <w:lang w:eastAsia="ko-KR"/>
        </w:rPr>
      </w:pPr>
      <w:r w:rsidRPr="004E1F03">
        <w:t>1&gt;</w:t>
      </w:r>
      <w:r w:rsidRPr="004E1F03">
        <w:tab/>
        <w:t>perform the actions as specified in 5.6.12.4</w:t>
      </w:r>
      <w:r w:rsidRPr="004E1F03">
        <w:rPr>
          <w:lang w:eastAsia="zh-TW"/>
        </w:rPr>
        <w:t>;</w:t>
      </w:r>
    </w:p>
    <w:p w14:paraId="2FCB63CF" w14:textId="77777777" w:rsidR="00782852" w:rsidRPr="004E1F03" w:rsidRDefault="00782852" w:rsidP="00782852">
      <w:pPr>
        <w:pStyle w:val="B1"/>
        <w:ind w:left="284" w:firstLine="0"/>
        <w:rPr>
          <w:lang w:eastAsia="zh-TW"/>
        </w:rPr>
      </w:pPr>
      <w:r w:rsidRPr="004E1F03">
        <w:rPr>
          <w:lang w:eastAsia="ko-KR"/>
        </w:rPr>
        <w:t>1&gt;</w:t>
      </w:r>
      <w:r w:rsidRPr="004E1F03">
        <w:tab/>
      </w:r>
      <w:r w:rsidRPr="004E1F03">
        <w:rPr>
          <w:lang w:eastAsia="ko-KR"/>
        </w:rPr>
        <w:t xml:space="preserve">release </w:t>
      </w:r>
      <w:proofErr w:type="spellStart"/>
      <w:r w:rsidRPr="004E1F03">
        <w:rPr>
          <w:i/>
        </w:rPr>
        <w:t>rclwi</w:t>
      </w:r>
      <w:proofErr w:type="spellEnd"/>
      <w:r w:rsidRPr="004E1F03">
        <w:rPr>
          <w:i/>
        </w:rPr>
        <w:t>-Configuration</w:t>
      </w:r>
      <w:r w:rsidRPr="004E1F03">
        <w:t>,</w:t>
      </w:r>
      <w:r w:rsidRPr="004E1F03">
        <w:rPr>
          <w:lang w:eastAsia="ko-KR"/>
        </w:rPr>
        <w:t xml:space="preserve"> if configured</w:t>
      </w:r>
      <w:r w:rsidRPr="004E1F03">
        <w:rPr>
          <w:lang w:eastAsia="zh-TW"/>
        </w:rPr>
        <w:t>, as specified in 5.6.16.2</w:t>
      </w:r>
      <w:r w:rsidRPr="004E1F03">
        <w:rPr>
          <w:lang w:eastAsia="ko-KR"/>
        </w:rPr>
        <w:t>;</w:t>
      </w:r>
    </w:p>
    <w:p w14:paraId="28C0D18B" w14:textId="77777777" w:rsidR="00782852" w:rsidRPr="004E1F03" w:rsidRDefault="00782852" w:rsidP="00782852">
      <w:pPr>
        <w:pStyle w:val="B1"/>
        <w:rPr>
          <w:lang w:eastAsia="zh-TW"/>
        </w:rPr>
      </w:pPr>
      <w:r w:rsidRPr="004E1F03">
        <w:t>1&gt;</w:t>
      </w:r>
      <w:r w:rsidRPr="004E1F03">
        <w:tab/>
      </w:r>
      <w:r w:rsidRPr="004E1F03">
        <w:rPr>
          <w:lang w:eastAsia="zh-CN"/>
        </w:rPr>
        <w:t>stop timer T360, if running</w:t>
      </w:r>
      <w:r w:rsidRPr="004E1F03">
        <w:rPr>
          <w:lang w:eastAsia="zh-TW"/>
        </w:rPr>
        <w:t>;</w:t>
      </w:r>
    </w:p>
    <w:p w14:paraId="08339711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timer T322, if running;</w:t>
      </w:r>
    </w:p>
    <w:p w14:paraId="3E372B49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enter RRC_CONNECTED;</w:t>
      </w:r>
    </w:p>
    <w:p w14:paraId="65846DA1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>stop the cell re-selection procedure;</w:t>
      </w:r>
    </w:p>
    <w:p w14:paraId="246E98B9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 xml:space="preserve">consider the current cell to be the </w:t>
      </w:r>
      <w:proofErr w:type="spellStart"/>
      <w:r w:rsidRPr="004E1F03">
        <w:t>PCell</w:t>
      </w:r>
      <w:proofErr w:type="spellEnd"/>
      <w:r w:rsidRPr="004E1F03">
        <w:t>;</w:t>
      </w:r>
    </w:p>
    <w:p w14:paraId="41E5C5E0" w14:textId="77777777" w:rsidR="00782852" w:rsidRPr="004E1F03" w:rsidRDefault="00782852" w:rsidP="00782852">
      <w:pPr>
        <w:pStyle w:val="B1"/>
      </w:pPr>
      <w:r w:rsidRPr="004E1F03">
        <w:t>1&gt;</w:t>
      </w:r>
      <w:r w:rsidRPr="004E1F03">
        <w:tab/>
        <w:t xml:space="preserve">set the content of </w:t>
      </w:r>
      <w:proofErr w:type="spellStart"/>
      <w:r w:rsidRPr="004E1F03">
        <w:rPr>
          <w:i/>
        </w:rPr>
        <w:t>RRCConnectionSetup</w:t>
      </w:r>
      <w:bookmarkStart w:id="16" w:name="OLE_LINK64"/>
      <w:bookmarkStart w:id="17" w:name="OLE_LINK67"/>
      <w:r w:rsidRPr="004E1F03">
        <w:rPr>
          <w:i/>
        </w:rPr>
        <w:t>Complete</w:t>
      </w:r>
      <w:bookmarkEnd w:id="16"/>
      <w:bookmarkEnd w:id="17"/>
      <w:proofErr w:type="spellEnd"/>
      <w:r w:rsidRPr="004E1F03">
        <w:t xml:space="preserve"> message as follows:</w:t>
      </w:r>
    </w:p>
    <w:p w14:paraId="26E505F5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RRCConnectionSetup</w:t>
      </w:r>
      <w:proofErr w:type="spellEnd"/>
      <w:r w:rsidRPr="004E1F03">
        <w:t xml:space="preserve"> is received in response to an </w:t>
      </w:r>
      <w:proofErr w:type="spellStart"/>
      <w:r w:rsidRPr="004E1F03">
        <w:rPr>
          <w:i/>
        </w:rPr>
        <w:t>RRCConnectionResumeRequest</w:t>
      </w:r>
      <w:proofErr w:type="spellEnd"/>
      <w:r w:rsidRPr="004E1F03">
        <w:t>:</w:t>
      </w:r>
    </w:p>
    <w:p w14:paraId="3B224AD7" w14:textId="29C7CD77" w:rsidR="00782852" w:rsidRPr="004E1F03" w:rsidRDefault="00782852" w:rsidP="00782852">
      <w:pPr>
        <w:pStyle w:val="B3"/>
      </w:pPr>
      <w:r w:rsidRPr="004E1F03">
        <w:t>3&gt;</w:t>
      </w:r>
      <w:r w:rsidRPr="004E1F03">
        <w:tab/>
        <w:t>if upper layers provide an S-TMSI</w:t>
      </w:r>
      <w:r>
        <w:t xml:space="preserve"> </w:t>
      </w:r>
      <w:r w:rsidRPr="00782852">
        <w:rPr>
          <w:color w:val="FF0000"/>
        </w:rPr>
        <w:t>or 5G-S-TMSI</w:t>
      </w:r>
      <w:r w:rsidRPr="004E1F03">
        <w:t>:</w:t>
      </w:r>
    </w:p>
    <w:p w14:paraId="2D9DF4D8" w14:textId="5CCEAC34" w:rsidR="00782852" w:rsidRPr="004E1F03" w:rsidRDefault="00782852" w:rsidP="00782852">
      <w:pPr>
        <w:pStyle w:val="B4"/>
      </w:pPr>
      <w:r w:rsidRPr="004E1F03">
        <w:t>4&gt;</w:t>
      </w:r>
      <w:r w:rsidRPr="004E1F03">
        <w:tab/>
        <w:t xml:space="preserve">set the </w:t>
      </w:r>
      <w:r w:rsidRPr="004E1F03">
        <w:rPr>
          <w:i/>
        </w:rPr>
        <w:t>s-TMSI</w:t>
      </w:r>
      <w:r w:rsidRPr="004E1F03">
        <w:t xml:space="preserve"> </w:t>
      </w:r>
      <w:r w:rsidRPr="00782852">
        <w:rPr>
          <w:color w:val="FF0000"/>
        </w:rPr>
        <w:t>or 5G-S-TMSI</w:t>
      </w:r>
      <w:r>
        <w:t xml:space="preserve"> </w:t>
      </w:r>
      <w:r w:rsidRPr="004E1F03">
        <w:t>to the value received from upper layers;</w:t>
      </w:r>
    </w:p>
    <w:p w14:paraId="1FC6DB09" w14:textId="77777777" w:rsidR="00782852" w:rsidRPr="004E1F03" w:rsidRDefault="00782852" w:rsidP="00782852">
      <w:pPr>
        <w:pStyle w:val="B2"/>
      </w:pPr>
      <w:r w:rsidRPr="004E1F03">
        <w:t>2&gt;</w:t>
      </w:r>
      <w:r w:rsidRPr="004E1F03">
        <w:tab/>
        <w:t xml:space="preserve">set the </w:t>
      </w:r>
      <w:proofErr w:type="spellStart"/>
      <w:r w:rsidRPr="004E1F03">
        <w:rPr>
          <w:i/>
        </w:rPr>
        <w:t>selectedPLMN</w:t>
      </w:r>
      <w:proofErr w:type="spellEnd"/>
      <w:r w:rsidRPr="004E1F03">
        <w:rPr>
          <w:i/>
        </w:rPr>
        <w:t>-Identity</w:t>
      </w:r>
      <w:r w:rsidRPr="004E1F03">
        <w:t xml:space="preserve"> to the PLMN selected by upper layers (see TS 23.122 [11], TS 24.301 [35]) from the PLMN(s) included in the </w:t>
      </w:r>
      <w:proofErr w:type="spellStart"/>
      <w:r w:rsidRPr="004E1F03">
        <w:rPr>
          <w:i/>
        </w:rPr>
        <w:t>plmn-IdentityList</w:t>
      </w:r>
      <w:proofErr w:type="spellEnd"/>
      <w:r w:rsidRPr="004E1F03">
        <w:t xml:space="preserve"> in </w:t>
      </w:r>
      <w:r w:rsidRPr="004E1F03">
        <w:rPr>
          <w:i/>
        </w:rPr>
        <w:t xml:space="preserve">SystemInformationBlockType1 </w:t>
      </w:r>
      <w:r w:rsidRPr="004E1F03">
        <w:t>(or</w:t>
      </w:r>
      <w:r w:rsidRPr="004E1F03">
        <w:rPr>
          <w:i/>
        </w:rPr>
        <w:t xml:space="preserve"> SystemInformationBlockType1-NB </w:t>
      </w:r>
      <w:r w:rsidRPr="004E1F03">
        <w:t>in NB-IoT);</w:t>
      </w:r>
    </w:p>
    <w:p w14:paraId="1883B923" w14:textId="7E8AA12B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==================Second Change Stop=========================</w:t>
      </w:r>
    </w:p>
    <w:p w14:paraId="3EC01797" w14:textId="77777777" w:rsidR="00782852" w:rsidRDefault="00782852" w:rsidP="00782852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5BBF6D7" w14:textId="6B1C977F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==================Third Change Start=========================</w:t>
      </w:r>
    </w:p>
    <w:p w14:paraId="2D90EC69" w14:textId="77777777" w:rsidR="00782852" w:rsidRPr="004E1F03" w:rsidRDefault="00782852" w:rsidP="00782852">
      <w:pPr>
        <w:pStyle w:val="PL"/>
        <w:shd w:val="clear" w:color="auto" w:fill="E6E6E6"/>
      </w:pPr>
      <w:r w:rsidRPr="004E1F03">
        <w:t>PagingUE-Identity ::=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2BCA3CEE" w14:textId="5E0742DA" w:rsidR="00782852" w:rsidRDefault="00782852" w:rsidP="00782852">
      <w:pPr>
        <w:pStyle w:val="PL"/>
        <w:shd w:val="clear" w:color="auto" w:fill="E6E6E6"/>
      </w:pPr>
      <w:r w:rsidRPr="004E1F03">
        <w:tab/>
        <w:t>s-TMSI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S-TMSI,</w:t>
      </w:r>
    </w:p>
    <w:p w14:paraId="579C7EA9" w14:textId="45B0C95E" w:rsidR="00782852" w:rsidRPr="00782852" w:rsidRDefault="00782852" w:rsidP="00782852">
      <w:pPr>
        <w:pStyle w:val="PL"/>
        <w:shd w:val="clear" w:color="auto" w:fill="E6E6E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</w:t>
      </w:r>
      <w:r w:rsidRPr="00782852">
        <w:rPr>
          <w:rFonts w:eastAsiaTheme="minorEastAsia"/>
          <w:color w:val="FF0000"/>
          <w:lang w:eastAsia="zh-CN"/>
        </w:rPr>
        <w:t>5G-S-TMSI                                5G-S-TMSI,</w:t>
      </w:r>
    </w:p>
    <w:p w14:paraId="08904690" w14:textId="77777777" w:rsidR="00782852" w:rsidRPr="004E1F03" w:rsidRDefault="00782852" w:rsidP="00782852">
      <w:pPr>
        <w:pStyle w:val="PL"/>
        <w:shd w:val="clear" w:color="auto" w:fill="E6E6E6"/>
      </w:pPr>
      <w:r w:rsidRPr="004E1F03">
        <w:tab/>
        <w:t>imsi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IMSI,</w:t>
      </w:r>
    </w:p>
    <w:p w14:paraId="21EFBC76" w14:textId="77777777" w:rsidR="00782852" w:rsidRPr="004E1F03" w:rsidRDefault="00782852" w:rsidP="00782852">
      <w:pPr>
        <w:pStyle w:val="PL"/>
        <w:shd w:val="clear" w:color="auto" w:fill="E6E6E6"/>
      </w:pPr>
      <w:r w:rsidRPr="004E1F03">
        <w:tab/>
        <w:t>...</w:t>
      </w:r>
    </w:p>
    <w:p w14:paraId="0485E299" w14:textId="051DAC8C" w:rsidR="00782852" w:rsidRDefault="00782852" w:rsidP="00782852">
      <w:r w:rsidRPr="004E1F03">
        <w:t>}</w:t>
      </w:r>
    </w:p>
    <w:p w14:paraId="3124A86F" w14:textId="791D4599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==================Third Change Stop=========================</w:t>
      </w:r>
    </w:p>
    <w:p w14:paraId="04889D00" w14:textId="04D61107" w:rsidR="00DB4376" w:rsidRDefault="00DB4376" w:rsidP="00DB4376"/>
    <w:p w14:paraId="53D1B71C" w14:textId="22F0216C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==================Fourth Change Start=========================</w:t>
      </w:r>
    </w:p>
    <w:p w14:paraId="07FBB31D" w14:textId="77777777" w:rsidR="00DB4376" w:rsidRPr="004E1F03" w:rsidRDefault="00DB4376" w:rsidP="00DB4376">
      <w:pPr>
        <w:pStyle w:val="PL"/>
        <w:shd w:val="clear" w:color="auto" w:fill="E6E6E6"/>
      </w:pPr>
      <w:r w:rsidRPr="004E1F03">
        <w:t>InitialUE-Identity ::=</w:t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5E131628" w14:textId="77777777" w:rsidR="00DB4376" w:rsidRDefault="00DB4376" w:rsidP="00DB4376">
      <w:pPr>
        <w:pStyle w:val="PL"/>
        <w:shd w:val="clear" w:color="auto" w:fill="E6E6E6"/>
      </w:pPr>
      <w:r w:rsidRPr="004E1F03">
        <w:tab/>
        <w:t>s-TMSI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S-TMSI,</w:t>
      </w:r>
    </w:p>
    <w:p w14:paraId="1D45E655" w14:textId="69C5796A" w:rsidR="00DB4376" w:rsidRPr="00782852" w:rsidRDefault="00DB4376" w:rsidP="004F50EE">
      <w:pPr>
        <w:pStyle w:val="PL"/>
        <w:shd w:val="clear" w:color="auto" w:fill="E6E6E6"/>
        <w:tabs>
          <w:tab w:val="clear" w:pos="3456"/>
          <w:tab w:val="left" w:pos="3872"/>
        </w:tabs>
        <w:rPr>
          <w:rFonts w:eastAsiaTheme="minorEastAsia"/>
          <w:color w:val="FF0000"/>
          <w:lang w:eastAsia="zh-CN"/>
        </w:rPr>
      </w:pPr>
      <w:r w:rsidRPr="00782852">
        <w:rPr>
          <w:rFonts w:eastAsiaTheme="minorEastAsia" w:hint="eastAsia"/>
          <w:color w:val="FF0000"/>
          <w:lang w:eastAsia="zh-CN"/>
        </w:rPr>
        <w:t xml:space="preserve"> </w:t>
      </w:r>
      <w:r w:rsidRPr="00782852">
        <w:rPr>
          <w:rFonts w:eastAsiaTheme="minorEastAsia"/>
          <w:color w:val="FF0000"/>
          <w:lang w:eastAsia="zh-CN"/>
        </w:rPr>
        <w:t xml:space="preserve">    </w:t>
      </w:r>
      <w:r w:rsidR="004F50EE">
        <w:rPr>
          <w:rFonts w:eastAsiaTheme="minorEastAsia"/>
          <w:color w:val="FF0000"/>
          <w:lang w:eastAsia="zh-CN"/>
        </w:rPr>
        <w:t>5</w:t>
      </w:r>
      <w:r w:rsidRPr="00782852">
        <w:rPr>
          <w:rFonts w:eastAsiaTheme="minorEastAsia"/>
          <w:color w:val="FF0000"/>
          <w:lang w:eastAsia="zh-CN"/>
        </w:rPr>
        <w:t>G-S-TMSI</w:t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>
        <w:rPr>
          <w:rFonts w:eastAsiaTheme="minorEastAsia"/>
          <w:color w:val="FF0000"/>
          <w:lang w:eastAsia="zh-CN"/>
        </w:rPr>
        <w:t>5</w:t>
      </w:r>
      <w:r w:rsidRPr="00782852">
        <w:rPr>
          <w:rFonts w:eastAsiaTheme="minorEastAsia"/>
          <w:color w:val="FF0000"/>
          <w:lang w:eastAsia="zh-CN"/>
        </w:rPr>
        <w:t>G-S-TMSI,</w:t>
      </w:r>
    </w:p>
    <w:p w14:paraId="1DA210A4" w14:textId="77777777" w:rsidR="00DB4376" w:rsidRPr="004E1F03" w:rsidRDefault="00DB4376" w:rsidP="00DB4376">
      <w:pPr>
        <w:pStyle w:val="PL"/>
        <w:shd w:val="clear" w:color="auto" w:fill="E6E6E6"/>
      </w:pPr>
      <w:r w:rsidRPr="004E1F03">
        <w:tab/>
        <w:t>randomValue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bookmarkStart w:id="18" w:name="_GoBack"/>
      <w:r w:rsidRPr="004E1F03">
        <w:t>BIT STRING (SIZE (40))</w:t>
      </w:r>
      <w:bookmarkEnd w:id="18"/>
    </w:p>
    <w:p w14:paraId="6D651B2C" w14:textId="77777777" w:rsidR="00DB4376" w:rsidRPr="004E1F03" w:rsidRDefault="00DB4376" w:rsidP="00DB4376">
      <w:pPr>
        <w:pStyle w:val="PL"/>
        <w:shd w:val="clear" w:color="auto" w:fill="E6E6E6"/>
      </w:pPr>
      <w:r w:rsidRPr="004E1F03">
        <w:lastRenderedPageBreak/>
        <w:t>}</w:t>
      </w:r>
    </w:p>
    <w:p w14:paraId="07B46C43" w14:textId="728AC040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==================Fourth Change Stop=========================</w:t>
      </w:r>
    </w:p>
    <w:p w14:paraId="5AD05EA5" w14:textId="6C0804C0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5A3FE13C" w14:textId="668BEC1F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==================Fifth Change Start=========================</w:t>
      </w:r>
    </w:p>
    <w:p w14:paraId="0AAB1E4F" w14:textId="77777777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</w:p>
    <w:p w14:paraId="06CBBCEE" w14:textId="77777777" w:rsidR="00DB4376" w:rsidRPr="00782852" w:rsidRDefault="00DB4376" w:rsidP="00DB4376">
      <w:pPr>
        <w:pStyle w:val="TH"/>
        <w:rPr>
          <w:color w:val="FF0000"/>
        </w:rPr>
      </w:pPr>
      <w:r w:rsidRPr="00782852">
        <w:rPr>
          <w:bCs/>
          <w:i/>
          <w:iCs/>
          <w:color w:val="FF0000"/>
        </w:rPr>
        <w:t>5G-S-TMSI</w:t>
      </w:r>
      <w:r w:rsidRPr="00782852">
        <w:rPr>
          <w:color w:val="FF0000"/>
        </w:rPr>
        <w:t xml:space="preserve"> </w:t>
      </w:r>
      <w:smartTag w:uri="urn:schemas-microsoft-com:office:smarttags" w:element="PersonName">
        <w:r w:rsidRPr="00782852">
          <w:rPr>
            <w:color w:val="FF0000"/>
          </w:rPr>
          <w:t>info</w:t>
        </w:r>
      </w:smartTag>
      <w:r w:rsidRPr="00782852">
        <w:rPr>
          <w:color w:val="FF0000"/>
        </w:rPr>
        <w:t>rmation element</w:t>
      </w:r>
    </w:p>
    <w:p w14:paraId="511BB9E5" w14:textId="77777777" w:rsidR="00DB4376" w:rsidRPr="00782852" w:rsidRDefault="00DB4376" w:rsidP="00DB4376">
      <w:pPr>
        <w:pStyle w:val="PL"/>
        <w:shd w:val="clear" w:color="auto" w:fill="E6E6E6"/>
        <w:rPr>
          <w:color w:val="FF0000"/>
        </w:rPr>
      </w:pPr>
      <w:r w:rsidRPr="00782852">
        <w:rPr>
          <w:color w:val="FF0000"/>
        </w:rPr>
        <w:t>-- ASN1STA</w:t>
      </w:r>
      <w:smartTag w:uri="urn:schemas-microsoft-com:office:smarttags" w:element="PersonName">
        <w:r w:rsidRPr="00782852">
          <w:rPr>
            <w:color w:val="FF0000"/>
          </w:rPr>
          <w:t>RT</w:t>
        </w:r>
      </w:smartTag>
    </w:p>
    <w:p w14:paraId="2FB77250" w14:textId="77777777" w:rsidR="00DB4376" w:rsidRPr="00782852" w:rsidRDefault="00DB4376" w:rsidP="00DB4376">
      <w:pPr>
        <w:pStyle w:val="PL"/>
        <w:shd w:val="clear" w:color="auto" w:fill="E6E6E6"/>
        <w:rPr>
          <w:color w:val="FF0000"/>
        </w:rPr>
      </w:pPr>
      <w:r w:rsidRPr="00782852">
        <w:rPr>
          <w:color w:val="FF0000"/>
        </w:rPr>
        <w:t>5G-S-TMSI ::=</w:t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  <w:t>SEQUENCE {</w:t>
      </w:r>
    </w:p>
    <w:p w14:paraId="2BA94506" w14:textId="77777777" w:rsidR="00DB4376" w:rsidRPr="00782852" w:rsidRDefault="00DB4376" w:rsidP="00DB4376">
      <w:pPr>
        <w:pStyle w:val="PL"/>
        <w:shd w:val="clear" w:color="auto" w:fill="E6E6E6"/>
        <w:rPr>
          <w:color w:val="FF0000"/>
        </w:rPr>
      </w:pPr>
      <w:r w:rsidRPr="00782852">
        <w:rPr>
          <w:color w:val="FF0000"/>
        </w:rPr>
        <w:tab/>
        <w:t>amf-set-id</w:t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  <w:t>AMF-SET-ID,</w:t>
      </w:r>
    </w:p>
    <w:p w14:paraId="17C9C87B" w14:textId="77777777" w:rsidR="00DB4376" w:rsidRPr="00782852" w:rsidRDefault="00DB4376" w:rsidP="00DB4376">
      <w:pPr>
        <w:pStyle w:val="PL"/>
        <w:shd w:val="clear" w:color="auto" w:fill="E6E6E6"/>
        <w:rPr>
          <w:rFonts w:eastAsiaTheme="minorEastAsia"/>
          <w:color w:val="FF0000"/>
          <w:lang w:eastAsia="zh-CN"/>
        </w:rPr>
      </w:pPr>
      <w:r w:rsidRPr="00782852">
        <w:rPr>
          <w:color w:val="FF0000"/>
        </w:rPr>
        <w:tab/>
        <w:t>amf_pointer</w:t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</w:r>
      <w:r w:rsidRPr="00782852">
        <w:rPr>
          <w:color w:val="FF0000"/>
        </w:rPr>
        <w:tab/>
        <w:t>BIT STRING (SIZE (4))</w:t>
      </w:r>
      <w:r w:rsidRPr="00782852">
        <w:rPr>
          <w:rFonts w:eastAsiaTheme="minorEastAsia" w:hint="eastAsia"/>
          <w:color w:val="FF0000"/>
          <w:lang w:eastAsia="zh-CN"/>
        </w:rPr>
        <w:t>,</w:t>
      </w:r>
    </w:p>
    <w:p w14:paraId="331CCD3C" w14:textId="39766B13" w:rsidR="00DB4376" w:rsidRPr="00782852" w:rsidRDefault="00DB4376" w:rsidP="00DB4376">
      <w:pPr>
        <w:pStyle w:val="PL"/>
        <w:shd w:val="clear" w:color="auto" w:fill="E6E6E6"/>
        <w:rPr>
          <w:rFonts w:eastAsiaTheme="minorEastAsia"/>
          <w:color w:val="FF0000"/>
          <w:lang w:eastAsia="zh-CN"/>
        </w:rPr>
      </w:pPr>
      <w:r w:rsidRPr="00782852">
        <w:rPr>
          <w:rFonts w:eastAsiaTheme="minorEastAsia" w:hint="eastAsia"/>
          <w:color w:val="FF0000"/>
          <w:lang w:eastAsia="zh-CN"/>
        </w:rPr>
        <w:t xml:space="preserve"> </w:t>
      </w:r>
      <w:r w:rsidRPr="00782852">
        <w:rPr>
          <w:rFonts w:eastAsiaTheme="minorEastAsia"/>
          <w:color w:val="FF0000"/>
          <w:lang w:eastAsia="zh-CN"/>
        </w:rPr>
        <w:t xml:space="preserve">    5G-tmsi</w:t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Pr="00782852">
        <w:rPr>
          <w:rFonts w:eastAsiaTheme="minorEastAsia"/>
          <w:color w:val="FF0000"/>
          <w:lang w:eastAsia="zh-CN"/>
        </w:rPr>
        <w:tab/>
      </w:r>
      <w:r w:rsidR="00D54676">
        <w:rPr>
          <w:rFonts w:eastAsiaTheme="minorEastAsia"/>
          <w:color w:val="FF0000"/>
          <w:lang w:eastAsia="zh-CN"/>
        </w:rPr>
        <w:t>5G-TMSI,</w:t>
      </w:r>
    </w:p>
    <w:p w14:paraId="72FA3343" w14:textId="77777777" w:rsidR="00DB4376" w:rsidRPr="00782852" w:rsidRDefault="00DB4376" w:rsidP="00DB4376">
      <w:pPr>
        <w:pStyle w:val="PL"/>
        <w:shd w:val="clear" w:color="auto" w:fill="E6E6E6"/>
        <w:rPr>
          <w:color w:val="FF0000"/>
        </w:rPr>
      </w:pPr>
      <w:r w:rsidRPr="00782852">
        <w:rPr>
          <w:color w:val="FF0000"/>
        </w:rPr>
        <w:t>}</w:t>
      </w:r>
    </w:p>
    <w:p w14:paraId="038D8196" w14:textId="77777777" w:rsidR="00DB4376" w:rsidRPr="00782852" w:rsidRDefault="00DB4376" w:rsidP="00DB4376">
      <w:pPr>
        <w:pStyle w:val="PL"/>
        <w:shd w:val="clear" w:color="auto" w:fill="E6E6E6"/>
        <w:rPr>
          <w:color w:val="FF0000"/>
        </w:rPr>
      </w:pPr>
      <w:r w:rsidRPr="00782852">
        <w:rPr>
          <w:color w:val="FF0000"/>
        </w:rPr>
        <w:t>-- ASN1STOP</w:t>
      </w:r>
    </w:p>
    <w:p w14:paraId="3D5700E0" w14:textId="7AA92E7B" w:rsidR="00DB4376" w:rsidRDefault="00DB4376" w:rsidP="00DB4376">
      <w:pPr>
        <w:overflowPunct/>
        <w:autoSpaceDE/>
        <w:autoSpaceDN/>
        <w:adjustRightInd/>
        <w:spacing w:after="0"/>
        <w:textAlignment w:val="auto"/>
        <w:rPr>
          <w:rFonts w:eastAsia="宋体" w:cs="Arial"/>
        </w:rPr>
      </w:pPr>
      <w:r>
        <w:rPr>
          <w:rFonts w:eastAsia="宋体" w:cs="Arial"/>
        </w:rPr>
        <w:t>==================Fifth Change Stop=========================</w:t>
      </w:r>
    </w:p>
    <w:p w14:paraId="397E5BE6" w14:textId="77777777" w:rsidR="00782852" w:rsidRDefault="00782852" w:rsidP="00CE2C8E"/>
    <w:p w14:paraId="4BE0C253" w14:textId="57D453F4" w:rsidR="00CE2C8E" w:rsidRPr="00837D48" w:rsidRDefault="00CE2C8E" w:rsidP="00CE2C8E">
      <w:pPr>
        <w:pStyle w:val="Proposal"/>
        <w:numPr>
          <w:ilvl w:val="0"/>
          <w:numId w:val="39"/>
        </w:numPr>
      </w:pPr>
      <w:bookmarkStart w:id="19" w:name="_Toc504493332"/>
      <w:bookmarkStart w:id="20" w:name="_Toc505688858"/>
      <w:bookmarkStart w:id="21" w:name="_Toc505688880"/>
      <w:bookmarkStart w:id="22" w:name="_Toc505690181"/>
      <w:bookmarkStart w:id="23" w:name="_Toc505698171"/>
      <w:bookmarkStart w:id="24" w:name="_Toc505698744"/>
      <w:bookmarkStart w:id="25" w:name="_Toc506123810"/>
      <w:r>
        <w:t>RAN2 agree the proposed TP to running 36.331 CR</w:t>
      </w:r>
      <w:r w:rsidRPr="00837D48">
        <w:t>.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8F498BF" w14:textId="349FAE91" w:rsidR="00C01F33" w:rsidRPr="00CE0424" w:rsidRDefault="00C01F33" w:rsidP="00CE0424">
      <w:pPr>
        <w:pStyle w:val="1"/>
      </w:pPr>
      <w:r w:rsidRPr="00CE0424">
        <w:t>Conclusion</w:t>
      </w:r>
    </w:p>
    <w:p w14:paraId="6E8BCEC3" w14:textId="77777777" w:rsidR="00F433E3" w:rsidRDefault="00F433E3" w:rsidP="00A734F3">
      <w:pPr>
        <w:pStyle w:val="ab"/>
      </w:pPr>
      <w:r>
        <w:t>In this contribution, we discuss how UE determines the CN type and indicate to the ng-</w:t>
      </w:r>
      <w:proofErr w:type="spellStart"/>
      <w:r>
        <w:t>eNB</w:t>
      </w:r>
      <w:proofErr w:type="spellEnd"/>
      <w:r>
        <w:t xml:space="preserve"> and we have the following</w:t>
      </w:r>
      <w:r w:rsidR="008E065E" w:rsidRPr="00CE0424">
        <w:t>:</w:t>
      </w:r>
    </w:p>
    <w:p w14:paraId="7E2D1996" w14:textId="77777777" w:rsidR="00F433E3" w:rsidRDefault="00F433E3" w:rsidP="00A734F3">
      <w:pPr>
        <w:pStyle w:val="ab"/>
        <w:rPr>
          <w:b/>
          <w:bCs/>
        </w:rPr>
      </w:pPr>
    </w:p>
    <w:p w14:paraId="11959415" w14:textId="77777777" w:rsidR="004F50EE" w:rsidRDefault="00A734F3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 w:rsidRPr="00AD5542">
        <w:rPr>
          <w:b w:val="0"/>
          <w:bCs/>
          <w:szCs w:val="20"/>
        </w:rPr>
        <w:fldChar w:fldCharType="begin"/>
      </w:r>
      <w:r>
        <w:rPr>
          <w:bCs/>
        </w:rPr>
        <w:instrText xml:space="preserve"> TOC \f \n \p " " \t "Proposal,1" </w:instrText>
      </w:r>
      <w:r w:rsidRPr="00AD5542">
        <w:rPr>
          <w:b w:val="0"/>
          <w:bCs/>
          <w:szCs w:val="20"/>
        </w:rPr>
        <w:fldChar w:fldCharType="separate"/>
      </w:r>
      <w:r w:rsidR="004F50EE">
        <w:t>Proposal 1</w:t>
      </w:r>
      <w:r w:rsidR="004F50EE">
        <w:rPr>
          <w:rFonts w:asciiTheme="minorHAnsi" w:hAnsiTheme="minorHAnsi" w:cstheme="minorBidi"/>
          <w:b w:val="0"/>
          <w:kern w:val="2"/>
          <w:sz w:val="21"/>
        </w:rPr>
        <w:tab/>
      </w:r>
      <w:r w:rsidR="004F50EE">
        <w:t>RAN2 should specify 5G-S-TMSI in TS 36.331 for both uplink and downlink RRC messages as proposed above.</w:t>
      </w:r>
    </w:p>
    <w:p w14:paraId="325EB396" w14:textId="77777777" w:rsidR="004F50EE" w:rsidRDefault="004F50EE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need to revisit the agreement and decide that in MSG5 whether the redundancy between previous agreed CN type in MSG5 and the proposed S-TMSI/5G-S-TMSI indicator can be avoided.</w:t>
      </w:r>
    </w:p>
    <w:p w14:paraId="761C3FAE" w14:textId="77777777" w:rsidR="004F50EE" w:rsidRDefault="004F50EE">
      <w:pPr>
        <w:pStyle w:val="11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RAN2 agree the proposed TP to running 36.331 CR.</w:t>
      </w:r>
    </w:p>
    <w:p w14:paraId="3EA8E563" w14:textId="7B15E23F" w:rsidR="00F507D1" w:rsidRPr="00CE0424" w:rsidRDefault="00A734F3" w:rsidP="00AC59FF">
      <w:pPr>
        <w:pStyle w:val="1"/>
        <w:numPr>
          <w:ilvl w:val="0"/>
          <w:numId w:val="0"/>
        </w:numPr>
      </w:pPr>
      <w:r w:rsidRPr="00AD5542">
        <w:rPr>
          <w:b/>
          <w:bCs/>
        </w:rPr>
        <w:fldChar w:fldCharType="end"/>
      </w:r>
      <w:bookmarkStart w:id="26" w:name="_In-sequence_SDU_delivery"/>
      <w:bookmarkEnd w:id="26"/>
      <w:r w:rsidR="00F507D1" w:rsidRPr="00CE0424">
        <w:t>References</w:t>
      </w:r>
    </w:p>
    <w:bookmarkStart w:id="27" w:name="_Ref504491377"/>
    <w:p w14:paraId="2046B8C9" w14:textId="1E816448" w:rsidR="00100602" w:rsidRDefault="00100602" w:rsidP="00F41286">
      <w:pPr>
        <w:pStyle w:val="Reference"/>
      </w:pPr>
      <w:r>
        <w:fldChar w:fldCharType="begin"/>
      </w:r>
      <w:r w:rsidR="005161E2">
        <w:instrText>HYPERLINK "E:\\RAN2\\Meetings\\2018 RAN2 meetings\\Data\\3GPP\\TSGR2\\TSGR2_AHs\\2018_01_NR\\docs\\R2-1800036.zip" \o "C:Data3GPPTSGR2TSGR2_AHs2018_01_NRdocsR2-1800036.zip"</w:instrText>
      </w:r>
      <w:r>
        <w:fldChar w:fldCharType="separate"/>
      </w:r>
      <w:r w:rsidRPr="00100602">
        <w:t>R2-1800036</w:t>
      </w:r>
      <w:r>
        <w:fldChar w:fldCharType="end"/>
      </w:r>
      <w:r>
        <w:tab/>
        <w:t>Reply LS to CN node selection for LTE features when E-UTRA is connected to 5G CN (S2-179618; contact: Nokia)</w:t>
      </w:r>
      <w:r>
        <w:tab/>
        <w:t>SA2</w:t>
      </w:r>
      <w:r>
        <w:tab/>
        <w:t>LS in</w:t>
      </w:r>
      <w:r>
        <w:tab/>
        <w:t>Rel-15</w:t>
      </w:r>
      <w:r>
        <w:tab/>
        <w:t>5GS_Ph1</w:t>
      </w:r>
      <w:r>
        <w:tab/>
      </w:r>
      <w:proofErr w:type="gramStart"/>
      <w:r>
        <w:t>To:RAN</w:t>
      </w:r>
      <w:proofErr w:type="gramEnd"/>
      <w:r>
        <w:t>2, CT1</w:t>
      </w:r>
      <w:r>
        <w:tab/>
        <w:t>Cc:RAN3</w:t>
      </w:r>
      <w:bookmarkEnd w:id="27"/>
    </w:p>
    <w:p w14:paraId="11749A6E" w14:textId="6BE035A8" w:rsidR="001E6C46" w:rsidRDefault="001E6C46" w:rsidP="001E6C46">
      <w:pPr>
        <w:pStyle w:val="Reference"/>
      </w:pPr>
      <w:r w:rsidRPr="001E6C46">
        <w:t>R2-1710182 Further Discussion on UE Preference and CN Selection, OPPO</w:t>
      </w:r>
    </w:p>
    <w:sectPr w:rsidR="001E6C4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7265A" w14:textId="77777777" w:rsidR="004E4015" w:rsidRDefault="004E4015">
      <w:r>
        <w:separator/>
      </w:r>
    </w:p>
  </w:endnote>
  <w:endnote w:type="continuationSeparator" w:id="0">
    <w:p w14:paraId="39CCF313" w14:textId="77777777" w:rsidR="004E4015" w:rsidRDefault="004E4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B4AF5" w14:textId="7661FA5C" w:rsidR="00F41286" w:rsidRDefault="00F41286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54676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5467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66E28" w14:textId="77777777" w:rsidR="004E4015" w:rsidRDefault="004E4015">
      <w:r>
        <w:separator/>
      </w:r>
    </w:p>
  </w:footnote>
  <w:footnote w:type="continuationSeparator" w:id="0">
    <w:p w14:paraId="15D7DBDA" w14:textId="77777777" w:rsidR="004E4015" w:rsidRDefault="004E4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7F07F" w14:textId="77777777" w:rsidR="00F41286" w:rsidRDefault="00F4128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9A54E1"/>
    <w:multiLevelType w:val="hybridMultilevel"/>
    <w:tmpl w:val="261ED0A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74029A5"/>
    <w:multiLevelType w:val="hybridMultilevel"/>
    <w:tmpl w:val="EE7A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5A270E"/>
    <w:multiLevelType w:val="multilevel"/>
    <w:tmpl w:val="2E747F48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B900CED"/>
    <w:multiLevelType w:val="hybridMultilevel"/>
    <w:tmpl w:val="2E56F324"/>
    <w:lvl w:ilvl="0" w:tplc="F39EBC38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CF35C50"/>
    <w:multiLevelType w:val="hybridMultilevel"/>
    <w:tmpl w:val="A3FC9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F85C8F"/>
    <w:multiLevelType w:val="hybridMultilevel"/>
    <w:tmpl w:val="6B0E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A86123"/>
    <w:multiLevelType w:val="hybridMultilevel"/>
    <w:tmpl w:val="788C1260"/>
    <w:lvl w:ilvl="0" w:tplc="F39EBC3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A46647"/>
    <w:multiLevelType w:val="hybridMultilevel"/>
    <w:tmpl w:val="30F200BE"/>
    <w:lvl w:ilvl="0" w:tplc="4120DBA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A03C98"/>
    <w:multiLevelType w:val="hybridMultilevel"/>
    <w:tmpl w:val="ADF0790E"/>
    <w:lvl w:ilvl="0" w:tplc="541C0E2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2337350"/>
    <w:multiLevelType w:val="multilevel"/>
    <w:tmpl w:val="42337350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20822"/>
    <w:multiLevelType w:val="hybridMultilevel"/>
    <w:tmpl w:val="4A18D292"/>
    <w:lvl w:ilvl="0" w:tplc="F39EBC38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5633CF7"/>
    <w:multiLevelType w:val="hybridMultilevel"/>
    <w:tmpl w:val="3B4E950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A254D"/>
    <w:multiLevelType w:val="multilevel"/>
    <w:tmpl w:val="83AA8B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A0408"/>
    <w:multiLevelType w:val="hybridMultilevel"/>
    <w:tmpl w:val="94D05C0C"/>
    <w:lvl w:ilvl="0" w:tplc="E624811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5A4D28"/>
    <w:multiLevelType w:val="hybridMultilevel"/>
    <w:tmpl w:val="9E6AEC60"/>
    <w:lvl w:ilvl="0" w:tplc="E6248112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70A8B"/>
    <w:multiLevelType w:val="hybridMultilevel"/>
    <w:tmpl w:val="4B78D368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6447D7"/>
    <w:multiLevelType w:val="hybridMultilevel"/>
    <w:tmpl w:val="94CE25CA"/>
    <w:lvl w:ilvl="0" w:tplc="F39EBC38">
      <w:start w:val="1"/>
      <w:numFmt w:val="decimal"/>
      <w:lvlText w:val="Observation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F1FDB"/>
    <w:multiLevelType w:val="multilevel"/>
    <w:tmpl w:val="83AA8B0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3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8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4"/>
  </w:num>
  <w:num w:numId="15">
    <w:abstractNumId w:val="6"/>
  </w:num>
  <w:num w:numId="16">
    <w:abstractNumId w:val="7"/>
  </w:num>
  <w:num w:numId="17">
    <w:abstractNumId w:val="11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8"/>
  </w:num>
  <w:num w:numId="20">
    <w:abstractNumId w:val="5"/>
  </w:num>
  <w:num w:numId="21">
    <w:abstractNumId w:val="29"/>
  </w:num>
  <w:num w:numId="22">
    <w:abstractNumId w:val="10"/>
  </w:num>
  <w:num w:numId="23">
    <w:abstractNumId w:val="19"/>
  </w:num>
  <w:num w:numId="24">
    <w:abstractNumId w:val="23"/>
  </w:num>
  <w:num w:numId="25">
    <w:abstractNumId w:val="8"/>
  </w:num>
  <w:num w:numId="26">
    <w:abstractNumId w:val="22"/>
  </w:num>
  <w:num w:numId="27">
    <w:abstractNumId w:val="21"/>
  </w:num>
  <w:num w:numId="28">
    <w:abstractNumId w:val="27"/>
  </w:num>
  <w:num w:numId="29">
    <w:abstractNumId w:val="16"/>
  </w:num>
  <w:num w:numId="30">
    <w:abstractNumId w:val="4"/>
  </w:num>
  <w:num w:numId="31">
    <w:abstractNumId w:val="4"/>
  </w:num>
  <w:num w:numId="32">
    <w:abstractNumId w:val="9"/>
  </w:num>
  <w:num w:numId="33">
    <w:abstractNumId w:val="16"/>
  </w:num>
  <w:num w:numId="34">
    <w:abstractNumId w:val="16"/>
  </w:num>
  <w:num w:numId="35">
    <w:abstractNumId w:val="15"/>
  </w:num>
  <w:num w:numId="36">
    <w:abstractNumId w:val="30"/>
  </w:num>
  <w:num w:numId="37">
    <w:abstractNumId w:val="16"/>
  </w:num>
  <w:num w:numId="38">
    <w:abstractNumId w:val="16"/>
  </w:num>
  <w:num w:numId="39">
    <w:abstractNumId w:val="26"/>
  </w:num>
  <w:num w:numId="40">
    <w:abstractNumId w:val="23"/>
  </w:num>
  <w:num w:numId="41">
    <w:abstractNumId w:val="16"/>
  </w:num>
  <w:num w:numId="4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24"/>
  </w:num>
  <w:num w:numId="4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qkFAJx7akwtAAAA"/>
  </w:docVars>
  <w:rsids>
    <w:rsidRoot w:val="004E3CFF"/>
    <w:rsid w:val="00000466"/>
    <w:rsid w:val="000006E1"/>
    <w:rsid w:val="00002A37"/>
    <w:rsid w:val="00006446"/>
    <w:rsid w:val="00006896"/>
    <w:rsid w:val="00007392"/>
    <w:rsid w:val="00007CDC"/>
    <w:rsid w:val="00011B28"/>
    <w:rsid w:val="00013950"/>
    <w:rsid w:val="000139FA"/>
    <w:rsid w:val="00014D9F"/>
    <w:rsid w:val="00015D15"/>
    <w:rsid w:val="00017E21"/>
    <w:rsid w:val="000247AC"/>
    <w:rsid w:val="0002564D"/>
    <w:rsid w:val="00025ECA"/>
    <w:rsid w:val="00026F49"/>
    <w:rsid w:val="000325B8"/>
    <w:rsid w:val="000343B8"/>
    <w:rsid w:val="0003484F"/>
    <w:rsid w:val="00034C15"/>
    <w:rsid w:val="00036BA1"/>
    <w:rsid w:val="000373A0"/>
    <w:rsid w:val="00040D2C"/>
    <w:rsid w:val="000422E2"/>
    <w:rsid w:val="00042F22"/>
    <w:rsid w:val="000444EF"/>
    <w:rsid w:val="000452C3"/>
    <w:rsid w:val="0004550C"/>
    <w:rsid w:val="00052A07"/>
    <w:rsid w:val="000534E3"/>
    <w:rsid w:val="0005606A"/>
    <w:rsid w:val="00057117"/>
    <w:rsid w:val="000616E7"/>
    <w:rsid w:val="0006487E"/>
    <w:rsid w:val="00065E1A"/>
    <w:rsid w:val="000677D1"/>
    <w:rsid w:val="00070D8C"/>
    <w:rsid w:val="00072811"/>
    <w:rsid w:val="00073B30"/>
    <w:rsid w:val="00077E5F"/>
    <w:rsid w:val="0008036A"/>
    <w:rsid w:val="00081AE6"/>
    <w:rsid w:val="00083D30"/>
    <w:rsid w:val="000855EB"/>
    <w:rsid w:val="00085B52"/>
    <w:rsid w:val="00085F54"/>
    <w:rsid w:val="000862DF"/>
    <w:rsid w:val="00086440"/>
    <w:rsid w:val="000866F2"/>
    <w:rsid w:val="0009009F"/>
    <w:rsid w:val="00091557"/>
    <w:rsid w:val="000924C1"/>
    <w:rsid w:val="000924F0"/>
    <w:rsid w:val="00093474"/>
    <w:rsid w:val="0009510F"/>
    <w:rsid w:val="000953CE"/>
    <w:rsid w:val="000A1B7B"/>
    <w:rsid w:val="000A56F2"/>
    <w:rsid w:val="000B180E"/>
    <w:rsid w:val="000B2719"/>
    <w:rsid w:val="000B2BC9"/>
    <w:rsid w:val="000B3A8F"/>
    <w:rsid w:val="000B4AB9"/>
    <w:rsid w:val="000B58C3"/>
    <w:rsid w:val="000B5D79"/>
    <w:rsid w:val="000B61E9"/>
    <w:rsid w:val="000C165A"/>
    <w:rsid w:val="000C2E19"/>
    <w:rsid w:val="000C435B"/>
    <w:rsid w:val="000C73CE"/>
    <w:rsid w:val="000D0941"/>
    <w:rsid w:val="000D0D07"/>
    <w:rsid w:val="000D4797"/>
    <w:rsid w:val="000D7D14"/>
    <w:rsid w:val="000E0527"/>
    <w:rsid w:val="000E1E92"/>
    <w:rsid w:val="000E1F13"/>
    <w:rsid w:val="000F06D6"/>
    <w:rsid w:val="000F0EB1"/>
    <w:rsid w:val="000F1106"/>
    <w:rsid w:val="000F2942"/>
    <w:rsid w:val="000F3BE9"/>
    <w:rsid w:val="000F3F6C"/>
    <w:rsid w:val="000F6DF3"/>
    <w:rsid w:val="001005FF"/>
    <w:rsid w:val="00100602"/>
    <w:rsid w:val="00101EC7"/>
    <w:rsid w:val="00104283"/>
    <w:rsid w:val="001062FB"/>
    <w:rsid w:val="001063E6"/>
    <w:rsid w:val="00113CF4"/>
    <w:rsid w:val="001153EA"/>
    <w:rsid w:val="00115643"/>
    <w:rsid w:val="00115B88"/>
    <w:rsid w:val="00116765"/>
    <w:rsid w:val="00116819"/>
    <w:rsid w:val="00116BEF"/>
    <w:rsid w:val="001219F5"/>
    <w:rsid w:val="00121A20"/>
    <w:rsid w:val="0012377F"/>
    <w:rsid w:val="00124314"/>
    <w:rsid w:val="00126B4A"/>
    <w:rsid w:val="0013241F"/>
    <w:rsid w:val="00132FD0"/>
    <w:rsid w:val="001344C0"/>
    <w:rsid w:val="001346FA"/>
    <w:rsid w:val="00135252"/>
    <w:rsid w:val="00137AA0"/>
    <w:rsid w:val="00137AB5"/>
    <w:rsid w:val="00137F0B"/>
    <w:rsid w:val="00150E8D"/>
    <w:rsid w:val="00151E23"/>
    <w:rsid w:val="001526E0"/>
    <w:rsid w:val="001551B5"/>
    <w:rsid w:val="00162D9B"/>
    <w:rsid w:val="001659C1"/>
    <w:rsid w:val="00170C86"/>
    <w:rsid w:val="00173A8E"/>
    <w:rsid w:val="00177BF7"/>
    <w:rsid w:val="0018143F"/>
    <w:rsid w:val="00187A73"/>
    <w:rsid w:val="00190AC1"/>
    <w:rsid w:val="0019341A"/>
    <w:rsid w:val="00194E17"/>
    <w:rsid w:val="00197DF9"/>
    <w:rsid w:val="001A1987"/>
    <w:rsid w:val="001A2564"/>
    <w:rsid w:val="001A36F9"/>
    <w:rsid w:val="001A4FD3"/>
    <w:rsid w:val="001A6173"/>
    <w:rsid w:val="001A6CBA"/>
    <w:rsid w:val="001A71EB"/>
    <w:rsid w:val="001B047C"/>
    <w:rsid w:val="001B0D97"/>
    <w:rsid w:val="001B3A1C"/>
    <w:rsid w:val="001B5A5D"/>
    <w:rsid w:val="001C1CE5"/>
    <w:rsid w:val="001C2AAA"/>
    <w:rsid w:val="001C3D2A"/>
    <w:rsid w:val="001D3329"/>
    <w:rsid w:val="001D51BA"/>
    <w:rsid w:val="001D6342"/>
    <w:rsid w:val="001D6D53"/>
    <w:rsid w:val="001E4085"/>
    <w:rsid w:val="001E58E2"/>
    <w:rsid w:val="001E6495"/>
    <w:rsid w:val="001E6A35"/>
    <w:rsid w:val="001E6C46"/>
    <w:rsid w:val="001E7AED"/>
    <w:rsid w:val="001F1694"/>
    <w:rsid w:val="001F3916"/>
    <w:rsid w:val="001F4230"/>
    <w:rsid w:val="001F54C5"/>
    <w:rsid w:val="001F662C"/>
    <w:rsid w:val="001F7074"/>
    <w:rsid w:val="001F7A66"/>
    <w:rsid w:val="00200490"/>
    <w:rsid w:val="00201F3A"/>
    <w:rsid w:val="00203EEA"/>
    <w:rsid w:val="00203F96"/>
    <w:rsid w:val="002069B2"/>
    <w:rsid w:val="00207FA3"/>
    <w:rsid w:val="002111EF"/>
    <w:rsid w:val="00214DA8"/>
    <w:rsid w:val="00215423"/>
    <w:rsid w:val="002158FA"/>
    <w:rsid w:val="00220600"/>
    <w:rsid w:val="00220E20"/>
    <w:rsid w:val="002224DB"/>
    <w:rsid w:val="00223FCB"/>
    <w:rsid w:val="00224B47"/>
    <w:rsid w:val="002252C3"/>
    <w:rsid w:val="00225C54"/>
    <w:rsid w:val="00230765"/>
    <w:rsid w:val="002319E4"/>
    <w:rsid w:val="00235632"/>
    <w:rsid w:val="00235872"/>
    <w:rsid w:val="00241559"/>
    <w:rsid w:val="00242C2B"/>
    <w:rsid w:val="002430EB"/>
    <w:rsid w:val="002435B3"/>
    <w:rsid w:val="002458EB"/>
    <w:rsid w:val="002500C8"/>
    <w:rsid w:val="00257543"/>
    <w:rsid w:val="002617E7"/>
    <w:rsid w:val="00264228"/>
    <w:rsid w:val="00264334"/>
    <w:rsid w:val="0026473E"/>
    <w:rsid w:val="00264C0F"/>
    <w:rsid w:val="00266214"/>
    <w:rsid w:val="00266C0D"/>
    <w:rsid w:val="00267C83"/>
    <w:rsid w:val="002702E8"/>
    <w:rsid w:val="0027144F"/>
    <w:rsid w:val="00271813"/>
    <w:rsid w:val="00271B14"/>
    <w:rsid w:val="00271F3A"/>
    <w:rsid w:val="00273278"/>
    <w:rsid w:val="002737F4"/>
    <w:rsid w:val="002805F5"/>
    <w:rsid w:val="002806A0"/>
    <w:rsid w:val="00280751"/>
    <w:rsid w:val="0028280A"/>
    <w:rsid w:val="002838E6"/>
    <w:rsid w:val="00286ACD"/>
    <w:rsid w:val="00287838"/>
    <w:rsid w:val="002907B5"/>
    <w:rsid w:val="00292EB7"/>
    <w:rsid w:val="00296227"/>
    <w:rsid w:val="00296F44"/>
    <w:rsid w:val="0029777D"/>
    <w:rsid w:val="002A055E"/>
    <w:rsid w:val="002A0818"/>
    <w:rsid w:val="002A1D4E"/>
    <w:rsid w:val="002A1D7A"/>
    <w:rsid w:val="002A2869"/>
    <w:rsid w:val="002A6E1F"/>
    <w:rsid w:val="002B24D6"/>
    <w:rsid w:val="002B2ED6"/>
    <w:rsid w:val="002B3381"/>
    <w:rsid w:val="002C1C90"/>
    <w:rsid w:val="002C41E6"/>
    <w:rsid w:val="002D071A"/>
    <w:rsid w:val="002D220E"/>
    <w:rsid w:val="002D2A51"/>
    <w:rsid w:val="002D34B2"/>
    <w:rsid w:val="002D4EF1"/>
    <w:rsid w:val="002D4F7D"/>
    <w:rsid w:val="002D7637"/>
    <w:rsid w:val="002E17F2"/>
    <w:rsid w:val="002E2DA4"/>
    <w:rsid w:val="002E6BCD"/>
    <w:rsid w:val="002E7CAE"/>
    <w:rsid w:val="002F2771"/>
    <w:rsid w:val="002F37A9"/>
    <w:rsid w:val="00301204"/>
    <w:rsid w:val="00301CE6"/>
    <w:rsid w:val="0030256B"/>
    <w:rsid w:val="0030501F"/>
    <w:rsid w:val="00307BA1"/>
    <w:rsid w:val="00311702"/>
    <w:rsid w:val="00311E82"/>
    <w:rsid w:val="00313FD6"/>
    <w:rsid w:val="003143BD"/>
    <w:rsid w:val="0031498A"/>
    <w:rsid w:val="0031543E"/>
    <w:rsid w:val="003203ED"/>
    <w:rsid w:val="00322C9F"/>
    <w:rsid w:val="00324D23"/>
    <w:rsid w:val="00331751"/>
    <w:rsid w:val="00334579"/>
    <w:rsid w:val="00335858"/>
    <w:rsid w:val="00336AAE"/>
    <w:rsid w:val="00336BDA"/>
    <w:rsid w:val="0034087B"/>
    <w:rsid w:val="00341E82"/>
    <w:rsid w:val="00342BD7"/>
    <w:rsid w:val="0034415E"/>
    <w:rsid w:val="00344166"/>
    <w:rsid w:val="00346DB5"/>
    <w:rsid w:val="003477B1"/>
    <w:rsid w:val="00350983"/>
    <w:rsid w:val="00351255"/>
    <w:rsid w:val="0035126A"/>
    <w:rsid w:val="00352DD6"/>
    <w:rsid w:val="00353410"/>
    <w:rsid w:val="00357380"/>
    <w:rsid w:val="003602D9"/>
    <w:rsid w:val="003604CE"/>
    <w:rsid w:val="00370E47"/>
    <w:rsid w:val="00372901"/>
    <w:rsid w:val="00373819"/>
    <w:rsid w:val="003742AC"/>
    <w:rsid w:val="00377CE1"/>
    <w:rsid w:val="00385942"/>
    <w:rsid w:val="00385BF0"/>
    <w:rsid w:val="003862E9"/>
    <w:rsid w:val="00387221"/>
    <w:rsid w:val="0039084D"/>
    <w:rsid w:val="003939FF"/>
    <w:rsid w:val="00396290"/>
    <w:rsid w:val="003A10B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481"/>
    <w:rsid w:val="003B546B"/>
    <w:rsid w:val="003B7FE5"/>
    <w:rsid w:val="003C11C8"/>
    <w:rsid w:val="003C2702"/>
    <w:rsid w:val="003C7806"/>
    <w:rsid w:val="003D084C"/>
    <w:rsid w:val="003D109F"/>
    <w:rsid w:val="003D2478"/>
    <w:rsid w:val="003D3C45"/>
    <w:rsid w:val="003D4022"/>
    <w:rsid w:val="003D5B1F"/>
    <w:rsid w:val="003D60A6"/>
    <w:rsid w:val="003E15FA"/>
    <w:rsid w:val="003E31C9"/>
    <w:rsid w:val="003E5176"/>
    <w:rsid w:val="003E55E4"/>
    <w:rsid w:val="003E74E3"/>
    <w:rsid w:val="003F05C7"/>
    <w:rsid w:val="003F2CD4"/>
    <w:rsid w:val="003F3B4D"/>
    <w:rsid w:val="003F435A"/>
    <w:rsid w:val="003F6BBE"/>
    <w:rsid w:val="004000E8"/>
    <w:rsid w:val="00400A50"/>
    <w:rsid w:val="00402BD1"/>
    <w:rsid w:val="00402E2B"/>
    <w:rsid w:val="0040512B"/>
    <w:rsid w:val="00405CA5"/>
    <w:rsid w:val="00407BFC"/>
    <w:rsid w:val="00407CD3"/>
    <w:rsid w:val="00410134"/>
    <w:rsid w:val="004109C1"/>
    <w:rsid w:val="00410B72"/>
    <w:rsid w:val="00410F18"/>
    <w:rsid w:val="0041263E"/>
    <w:rsid w:val="00413506"/>
    <w:rsid w:val="00413AAC"/>
    <w:rsid w:val="00413E92"/>
    <w:rsid w:val="0041605E"/>
    <w:rsid w:val="00421105"/>
    <w:rsid w:val="004222CB"/>
    <w:rsid w:val="004242F4"/>
    <w:rsid w:val="00427248"/>
    <w:rsid w:val="004323AF"/>
    <w:rsid w:val="004342EA"/>
    <w:rsid w:val="00437447"/>
    <w:rsid w:val="00440A19"/>
    <w:rsid w:val="00441A92"/>
    <w:rsid w:val="004421DB"/>
    <w:rsid w:val="004439D5"/>
    <w:rsid w:val="00444F56"/>
    <w:rsid w:val="00446488"/>
    <w:rsid w:val="00446CEE"/>
    <w:rsid w:val="0044700E"/>
    <w:rsid w:val="004517AA"/>
    <w:rsid w:val="00452CAC"/>
    <w:rsid w:val="00453918"/>
    <w:rsid w:val="00453CE7"/>
    <w:rsid w:val="00457565"/>
    <w:rsid w:val="00457B71"/>
    <w:rsid w:val="00463A36"/>
    <w:rsid w:val="00465DDE"/>
    <w:rsid w:val="004669E2"/>
    <w:rsid w:val="00470292"/>
    <w:rsid w:val="00470C31"/>
    <w:rsid w:val="004734D0"/>
    <w:rsid w:val="00473C03"/>
    <w:rsid w:val="0047556B"/>
    <w:rsid w:val="00477768"/>
    <w:rsid w:val="00490866"/>
    <w:rsid w:val="004912E1"/>
    <w:rsid w:val="0049275C"/>
    <w:rsid w:val="00492BC5"/>
    <w:rsid w:val="004941C4"/>
    <w:rsid w:val="00494ABC"/>
    <w:rsid w:val="00494CAD"/>
    <w:rsid w:val="004964F1"/>
    <w:rsid w:val="004A0906"/>
    <w:rsid w:val="004A16BC"/>
    <w:rsid w:val="004A2B94"/>
    <w:rsid w:val="004B5DE3"/>
    <w:rsid w:val="004B7C0C"/>
    <w:rsid w:val="004C242D"/>
    <w:rsid w:val="004C3898"/>
    <w:rsid w:val="004C6288"/>
    <w:rsid w:val="004D36B1"/>
    <w:rsid w:val="004D7EBD"/>
    <w:rsid w:val="004E2680"/>
    <w:rsid w:val="004E28F9"/>
    <w:rsid w:val="004E3923"/>
    <w:rsid w:val="004E3CFF"/>
    <w:rsid w:val="004E4015"/>
    <w:rsid w:val="004E462E"/>
    <w:rsid w:val="004E56DC"/>
    <w:rsid w:val="004E654E"/>
    <w:rsid w:val="004E76F4"/>
    <w:rsid w:val="004E7A16"/>
    <w:rsid w:val="004F0B4E"/>
    <w:rsid w:val="004F0B6C"/>
    <w:rsid w:val="004F124F"/>
    <w:rsid w:val="004F2078"/>
    <w:rsid w:val="004F4DA3"/>
    <w:rsid w:val="004F50EE"/>
    <w:rsid w:val="00501824"/>
    <w:rsid w:val="00506557"/>
    <w:rsid w:val="0050677A"/>
    <w:rsid w:val="005074E1"/>
    <w:rsid w:val="005108D8"/>
    <w:rsid w:val="00510974"/>
    <w:rsid w:val="005116F9"/>
    <w:rsid w:val="005153A7"/>
    <w:rsid w:val="005161E2"/>
    <w:rsid w:val="0051694C"/>
    <w:rsid w:val="005171D2"/>
    <w:rsid w:val="005219CF"/>
    <w:rsid w:val="005253C6"/>
    <w:rsid w:val="005255E6"/>
    <w:rsid w:val="00534B59"/>
    <w:rsid w:val="005358DF"/>
    <w:rsid w:val="00536759"/>
    <w:rsid w:val="00536AEC"/>
    <w:rsid w:val="00537C62"/>
    <w:rsid w:val="00546970"/>
    <w:rsid w:val="00551922"/>
    <w:rsid w:val="00552A54"/>
    <w:rsid w:val="005532DE"/>
    <w:rsid w:val="00554E19"/>
    <w:rsid w:val="0056121F"/>
    <w:rsid w:val="00564E21"/>
    <w:rsid w:val="00572505"/>
    <w:rsid w:val="00575D23"/>
    <w:rsid w:val="00582809"/>
    <w:rsid w:val="0058798C"/>
    <w:rsid w:val="005900FA"/>
    <w:rsid w:val="005935A4"/>
    <w:rsid w:val="00594175"/>
    <w:rsid w:val="005948C2"/>
    <w:rsid w:val="00595DCA"/>
    <w:rsid w:val="005967E3"/>
    <w:rsid w:val="0059779B"/>
    <w:rsid w:val="005A209A"/>
    <w:rsid w:val="005A5597"/>
    <w:rsid w:val="005A662D"/>
    <w:rsid w:val="005B01EB"/>
    <w:rsid w:val="005B35D7"/>
    <w:rsid w:val="005B392A"/>
    <w:rsid w:val="005B3AA3"/>
    <w:rsid w:val="005B6F83"/>
    <w:rsid w:val="005C3D8D"/>
    <w:rsid w:val="005C693B"/>
    <w:rsid w:val="005C74FB"/>
    <w:rsid w:val="005D00D4"/>
    <w:rsid w:val="005D1602"/>
    <w:rsid w:val="005D2765"/>
    <w:rsid w:val="005D6174"/>
    <w:rsid w:val="005E385F"/>
    <w:rsid w:val="005E50E1"/>
    <w:rsid w:val="005E54EA"/>
    <w:rsid w:val="005E5B81"/>
    <w:rsid w:val="005E6AA5"/>
    <w:rsid w:val="005E78FA"/>
    <w:rsid w:val="005F2890"/>
    <w:rsid w:val="005F2CB1"/>
    <w:rsid w:val="005F2FFC"/>
    <w:rsid w:val="005F3025"/>
    <w:rsid w:val="005F618C"/>
    <w:rsid w:val="005F6794"/>
    <w:rsid w:val="005F6F98"/>
    <w:rsid w:val="005F70BD"/>
    <w:rsid w:val="00600816"/>
    <w:rsid w:val="0060283C"/>
    <w:rsid w:val="00604F14"/>
    <w:rsid w:val="006056BF"/>
    <w:rsid w:val="00606789"/>
    <w:rsid w:val="00610CB2"/>
    <w:rsid w:val="00611B83"/>
    <w:rsid w:val="00613257"/>
    <w:rsid w:val="0062018C"/>
    <w:rsid w:val="00620A71"/>
    <w:rsid w:val="00620D80"/>
    <w:rsid w:val="006218E6"/>
    <w:rsid w:val="006234A6"/>
    <w:rsid w:val="00630001"/>
    <w:rsid w:val="006311B3"/>
    <w:rsid w:val="0063284C"/>
    <w:rsid w:val="0063308C"/>
    <w:rsid w:val="00636398"/>
    <w:rsid w:val="0063677C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50AB9"/>
    <w:rsid w:val="0065492B"/>
    <w:rsid w:val="006556E1"/>
    <w:rsid w:val="00655733"/>
    <w:rsid w:val="00655ACD"/>
    <w:rsid w:val="00656A92"/>
    <w:rsid w:val="00656DDE"/>
    <w:rsid w:val="00657236"/>
    <w:rsid w:val="0066011D"/>
    <w:rsid w:val="0066047A"/>
    <w:rsid w:val="006607C0"/>
    <w:rsid w:val="006613A6"/>
    <w:rsid w:val="006627A2"/>
    <w:rsid w:val="006634E6"/>
    <w:rsid w:val="006637B1"/>
    <w:rsid w:val="006655EE"/>
    <w:rsid w:val="00667EE7"/>
    <w:rsid w:val="00670922"/>
    <w:rsid w:val="00670BE1"/>
    <w:rsid w:val="0067218F"/>
    <w:rsid w:val="006741F2"/>
    <w:rsid w:val="00674CC3"/>
    <w:rsid w:val="006757CB"/>
    <w:rsid w:val="00675C72"/>
    <w:rsid w:val="00675FA6"/>
    <w:rsid w:val="00676337"/>
    <w:rsid w:val="006771F9"/>
    <w:rsid w:val="006776D7"/>
    <w:rsid w:val="00681003"/>
    <w:rsid w:val="0068151B"/>
    <w:rsid w:val="006817C9"/>
    <w:rsid w:val="00683ECE"/>
    <w:rsid w:val="00691301"/>
    <w:rsid w:val="006923C6"/>
    <w:rsid w:val="00693792"/>
    <w:rsid w:val="00695FC2"/>
    <w:rsid w:val="00696949"/>
    <w:rsid w:val="00697052"/>
    <w:rsid w:val="006A3216"/>
    <w:rsid w:val="006A46FB"/>
    <w:rsid w:val="006A5E28"/>
    <w:rsid w:val="006A697B"/>
    <w:rsid w:val="006A7628"/>
    <w:rsid w:val="006A7AFF"/>
    <w:rsid w:val="006B1816"/>
    <w:rsid w:val="006B2099"/>
    <w:rsid w:val="006B3C1B"/>
    <w:rsid w:val="006B50CF"/>
    <w:rsid w:val="006B7F28"/>
    <w:rsid w:val="006C03B8"/>
    <w:rsid w:val="006C0DA5"/>
    <w:rsid w:val="006C5EAC"/>
    <w:rsid w:val="006C5EC9"/>
    <w:rsid w:val="006C6059"/>
    <w:rsid w:val="006C6942"/>
    <w:rsid w:val="006C7522"/>
    <w:rsid w:val="006D2017"/>
    <w:rsid w:val="006D6F08"/>
    <w:rsid w:val="006E062C"/>
    <w:rsid w:val="006E2501"/>
    <w:rsid w:val="006E28B7"/>
    <w:rsid w:val="006E2B95"/>
    <w:rsid w:val="006E3310"/>
    <w:rsid w:val="006E498F"/>
    <w:rsid w:val="006E4E39"/>
    <w:rsid w:val="006E565E"/>
    <w:rsid w:val="006E5F94"/>
    <w:rsid w:val="006E673D"/>
    <w:rsid w:val="006E6E27"/>
    <w:rsid w:val="006E7D3B"/>
    <w:rsid w:val="006F1B70"/>
    <w:rsid w:val="006F322B"/>
    <w:rsid w:val="006F341D"/>
    <w:rsid w:val="006F3620"/>
    <w:rsid w:val="006F3CDE"/>
    <w:rsid w:val="006F58D4"/>
    <w:rsid w:val="0070346E"/>
    <w:rsid w:val="007034FF"/>
    <w:rsid w:val="00703595"/>
    <w:rsid w:val="00704EDB"/>
    <w:rsid w:val="00706101"/>
    <w:rsid w:val="00707072"/>
    <w:rsid w:val="00707D61"/>
    <w:rsid w:val="00712287"/>
    <w:rsid w:val="00712772"/>
    <w:rsid w:val="0071341D"/>
    <w:rsid w:val="00713C21"/>
    <w:rsid w:val="007148D3"/>
    <w:rsid w:val="00715136"/>
    <w:rsid w:val="00715B9A"/>
    <w:rsid w:val="00726956"/>
    <w:rsid w:val="00726EA6"/>
    <w:rsid w:val="00727208"/>
    <w:rsid w:val="00727680"/>
    <w:rsid w:val="007348B1"/>
    <w:rsid w:val="00735097"/>
    <w:rsid w:val="007362A6"/>
    <w:rsid w:val="00736D7D"/>
    <w:rsid w:val="007374D4"/>
    <w:rsid w:val="00740E58"/>
    <w:rsid w:val="007445A0"/>
    <w:rsid w:val="0074524B"/>
    <w:rsid w:val="007479FB"/>
    <w:rsid w:val="00747D8B"/>
    <w:rsid w:val="00751228"/>
    <w:rsid w:val="00753719"/>
    <w:rsid w:val="00753F07"/>
    <w:rsid w:val="007542C5"/>
    <w:rsid w:val="007564E7"/>
    <w:rsid w:val="007571E1"/>
    <w:rsid w:val="007604B2"/>
    <w:rsid w:val="007618E6"/>
    <w:rsid w:val="00765281"/>
    <w:rsid w:val="00766BAD"/>
    <w:rsid w:val="00772F58"/>
    <w:rsid w:val="007755F2"/>
    <w:rsid w:val="00776971"/>
    <w:rsid w:val="0077717B"/>
    <w:rsid w:val="0078177E"/>
    <w:rsid w:val="00782852"/>
    <w:rsid w:val="0078304C"/>
    <w:rsid w:val="00783673"/>
    <w:rsid w:val="00784F26"/>
    <w:rsid w:val="00785490"/>
    <w:rsid w:val="00785A8B"/>
    <w:rsid w:val="00787972"/>
    <w:rsid w:val="00792469"/>
    <w:rsid w:val="007925EA"/>
    <w:rsid w:val="00793CD8"/>
    <w:rsid w:val="007951C5"/>
    <w:rsid w:val="00795C92"/>
    <w:rsid w:val="00796231"/>
    <w:rsid w:val="007A1092"/>
    <w:rsid w:val="007A1CB3"/>
    <w:rsid w:val="007A306F"/>
    <w:rsid w:val="007A43A6"/>
    <w:rsid w:val="007A58A6"/>
    <w:rsid w:val="007B1004"/>
    <w:rsid w:val="007B3D2D"/>
    <w:rsid w:val="007B50AE"/>
    <w:rsid w:val="007B51DF"/>
    <w:rsid w:val="007B53CA"/>
    <w:rsid w:val="007C05DD"/>
    <w:rsid w:val="007C2A73"/>
    <w:rsid w:val="007C3B1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91B"/>
    <w:rsid w:val="007E7091"/>
    <w:rsid w:val="00803FAE"/>
    <w:rsid w:val="00804FC8"/>
    <w:rsid w:val="0080605F"/>
    <w:rsid w:val="00807786"/>
    <w:rsid w:val="00811FCB"/>
    <w:rsid w:val="00814BF0"/>
    <w:rsid w:val="00815163"/>
    <w:rsid w:val="008158D6"/>
    <w:rsid w:val="008165F5"/>
    <w:rsid w:val="00817196"/>
    <w:rsid w:val="008235DB"/>
    <w:rsid w:val="00823DA2"/>
    <w:rsid w:val="00824AB4"/>
    <w:rsid w:val="00825C2E"/>
    <w:rsid w:val="00825C42"/>
    <w:rsid w:val="00825D25"/>
    <w:rsid w:val="008269DE"/>
    <w:rsid w:val="00827206"/>
    <w:rsid w:val="00827D6F"/>
    <w:rsid w:val="00830087"/>
    <w:rsid w:val="008376AC"/>
    <w:rsid w:val="00837D48"/>
    <w:rsid w:val="008444E8"/>
    <w:rsid w:val="00844E80"/>
    <w:rsid w:val="00846FE7"/>
    <w:rsid w:val="00853B12"/>
    <w:rsid w:val="00853FD9"/>
    <w:rsid w:val="00854048"/>
    <w:rsid w:val="00856911"/>
    <w:rsid w:val="00865DD9"/>
    <w:rsid w:val="008677EC"/>
    <w:rsid w:val="008677FD"/>
    <w:rsid w:val="008706D4"/>
    <w:rsid w:val="00870F8A"/>
    <w:rsid w:val="008716EB"/>
    <w:rsid w:val="008719A4"/>
    <w:rsid w:val="00871D23"/>
    <w:rsid w:val="0087414C"/>
    <w:rsid w:val="00874312"/>
    <w:rsid w:val="0087437C"/>
    <w:rsid w:val="00875CD7"/>
    <w:rsid w:val="00876816"/>
    <w:rsid w:val="00876B4D"/>
    <w:rsid w:val="00877F18"/>
    <w:rsid w:val="008834EA"/>
    <w:rsid w:val="00890D00"/>
    <w:rsid w:val="008922C3"/>
    <w:rsid w:val="00894A88"/>
    <w:rsid w:val="00895386"/>
    <w:rsid w:val="00895C10"/>
    <w:rsid w:val="008A21FF"/>
    <w:rsid w:val="008A24B5"/>
    <w:rsid w:val="008A2CE2"/>
    <w:rsid w:val="008A30AC"/>
    <w:rsid w:val="008A44B8"/>
    <w:rsid w:val="008A51A8"/>
    <w:rsid w:val="008A54C7"/>
    <w:rsid w:val="008A7701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4C0"/>
    <w:rsid w:val="008C7573"/>
    <w:rsid w:val="008D1824"/>
    <w:rsid w:val="008D34F1"/>
    <w:rsid w:val="008D39D8"/>
    <w:rsid w:val="008D6D1A"/>
    <w:rsid w:val="008E065E"/>
    <w:rsid w:val="008E0927"/>
    <w:rsid w:val="008E1909"/>
    <w:rsid w:val="008E74D1"/>
    <w:rsid w:val="008E7DE2"/>
    <w:rsid w:val="008F1EAB"/>
    <w:rsid w:val="008F33DC"/>
    <w:rsid w:val="008F477F"/>
    <w:rsid w:val="00902161"/>
    <w:rsid w:val="00902350"/>
    <w:rsid w:val="0090336B"/>
    <w:rsid w:val="009053AA"/>
    <w:rsid w:val="00905FD6"/>
    <w:rsid w:val="00906939"/>
    <w:rsid w:val="00907486"/>
    <w:rsid w:val="00910B7D"/>
    <w:rsid w:val="00911DFB"/>
    <w:rsid w:val="009139D9"/>
    <w:rsid w:val="009145D9"/>
    <w:rsid w:val="00914AD8"/>
    <w:rsid w:val="00916079"/>
    <w:rsid w:val="00917CE9"/>
    <w:rsid w:val="0092074D"/>
    <w:rsid w:val="00920BF2"/>
    <w:rsid w:val="00922010"/>
    <w:rsid w:val="00930888"/>
    <w:rsid w:val="00931BD9"/>
    <w:rsid w:val="00932A3B"/>
    <w:rsid w:val="009368F3"/>
    <w:rsid w:val="00941636"/>
    <w:rsid w:val="00943742"/>
    <w:rsid w:val="00945C05"/>
    <w:rsid w:val="00946945"/>
    <w:rsid w:val="00947713"/>
    <w:rsid w:val="00950DE7"/>
    <w:rsid w:val="00952249"/>
    <w:rsid w:val="00953920"/>
    <w:rsid w:val="00953D47"/>
    <w:rsid w:val="00954B3E"/>
    <w:rsid w:val="0095681E"/>
    <w:rsid w:val="009572D4"/>
    <w:rsid w:val="00961921"/>
    <w:rsid w:val="0096430A"/>
    <w:rsid w:val="0096554B"/>
    <w:rsid w:val="0096584A"/>
    <w:rsid w:val="00966D0D"/>
    <w:rsid w:val="00966D37"/>
    <w:rsid w:val="00971F08"/>
    <w:rsid w:val="00973F0F"/>
    <w:rsid w:val="0097603D"/>
    <w:rsid w:val="00976949"/>
    <w:rsid w:val="00976E0D"/>
    <w:rsid w:val="00977246"/>
    <w:rsid w:val="00980477"/>
    <w:rsid w:val="00983A25"/>
    <w:rsid w:val="0098420C"/>
    <w:rsid w:val="00985253"/>
    <w:rsid w:val="009853B3"/>
    <w:rsid w:val="00990630"/>
    <w:rsid w:val="00991761"/>
    <w:rsid w:val="009922EB"/>
    <w:rsid w:val="00994DCA"/>
    <w:rsid w:val="009960EC"/>
    <w:rsid w:val="009970DD"/>
    <w:rsid w:val="009A0FBA"/>
    <w:rsid w:val="009A1601"/>
    <w:rsid w:val="009A1AA9"/>
    <w:rsid w:val="009A462D"/>
    <w:rsid w:val="009A5CBA"/>
    <w:rsid w:val="009A748A"/>
    <w:rsid w:val="009B0840"/>
    <w:rsid w:val="009B1F30"/>
    <w:rsid w:val="009B35FB"/>
    <w:rsid w:val="009B3AC2"/>
    <w:rsid w:val="009B4DF4"/>
    <w:rsid w:val="009B564E"/>
    <w:rsid w:val="009B7E87"/>
    <w:rsid w:val="009C26E5"/>
    <w:rsid w:val="009C3C83"/>
    <w:rsid w:val="009C403E"/>
    <w:rsid w:val="009C7426"/>
    <w:rsid w:val="009D3139"/>
    <w:rsid w:val="009D4FF0"/>
    <w:rsid w:val="009D703C"/>
    <w:rsid w:val="009D718F"/>
    <w:rsid w:val="009D74A2"/>
    <w:rsid w:val="009E068F"/>
    <w:rsid w:val="009E14E0"/>
    <w:rsid w:val="009E35DB"/>
    <w:rsid w:val="009E47A3"/>
    <w:rsid w:val="009E6B78"/>
    <w:rsid w:val="009F08F3"/>
    <w:rsid w:val="009F282C"/>
    <w:rsid w:val="009F2891"/>
    <w:rsid w:val="009F344F"/>
    <w:rsid w:val="009F4BE3"/>
    <w:rsid w:val="009F6EB2"/>
    <w:rsid w:val="00A00027"/>
    <w:rsid w:val="00A031D8"/>
    <w:rsid w:val="00A048A8"/>
    <w:rsid w:val="00A04F49"/>
    <w:rsid w:val="00A13E54"/>
    <w:rsid w:val="00A14ADD"/>
    <w:rsid w:val="00A16632"/>
    <w:rsid w:val="00A16D45"/>
    <w:rsid w:val="00A17F63"/>
    <w:rsid w:val="00A20DE9"/>
    <w:rsid w:val="00A2193B"/>
    <w:rsid w:val="00A22C18"/>
    <w:rsid w:val="00A22DFC"/>
    <w:rsid w:val="00A22FD5"/>
    <w:rsid w:val="00A2351A"/>
    <w:rsid w:val="00A264A9"/>
    <w:rsid w:val="00A27785"/>
    <w:rsid w:val="00A30187"/>
    <w:rsid w:val="00A326AD"/>
    <w:rsid w:val="00A32B33"/>
    <w:rsid w:val="00A3448A"/>
    <w:rsid w:val="00A35085"/>
    <w:rsid w:val="00A36297"/>
    <w:rsid w:val="00A36C59"/>
    <w:rsid w:val="00A41E2B"/>
    <w:rsid w:val="00A4229A"/>
    <w:rsid w:val="00A45B74"/>
    <w:rsid w:val="00A47C03"/>
    <w:rsid w:val="00A52E1D"/>
    <w:rsid w:val="00A5735F"/>
    <w:rsid w:val="00A61499"/>
    <w:rsid w:val="00A62A77"/>
    <w:rsid w:val="00A63483"/>
    <w:rsid w:val="00A657D7"/>
    <w:rsid w:val="00A660AC"/>
    <w:rsid w:val="00A67E6C"/>
    <w:rsid w:val="00A71B99"/>
    <w:rsid w:val="00A734F3"/>
    <w:rsid w:val="00A739D0"/>
    <w:rsid w:val="00A741C7"/>
    <w:rsid w:val="00A761D4"/>
    <w:rsid w:val="00A77EC4"/>
    <w:rsid w:val="00A80859"/>
    <w:rsid w:val="00A84D86"/>
    <w:rsid w:val="00A92879"/>
    <w:rsid w:val="00A9442A"/>
    <w:rsid w:val="00A960DC"/>
    <w:rsid w:val="00AA016F"/>
    <w:rsid w:val="00AA1ED6"/>
    <w:rsid w:val="00AA357F"/>
    <w:rsid w:val="00AA51D6"/>
    <w:rsid w:val="00AB0BC8"/>
    <w:rsid w:val="00AB11CA"/>
    <w:rsid w:val="00AB14D9"/>
    <w:rsid w:val="00AB1907"/>
    <w:rsid w:val="00AB2543"/>
    <w:rsid w:val="00AB4AB8"/>
    <w:rsid w:val="00AB5692"/>
    <w:rsid w:val="00AB62DF"/>
    <w:rsid w:val="00AB655E"/>
    <w:rsid w:val="00AC007F"/>
    <w:rsid w:val="00AC2ECD"/>
    <w:rsid w:val="00AC3119"/>
    <w:rsid w:val="00AC49FB"/>
    <w:rsid w:val="00AC4F85"/>
    <w:rsid w:val="00AC5713"/>
    <w:rsid w:val="00AC59FF"/>
    <w:rsid w:val="00AC5A10"/>
    <w:rsid w:val="00AD0AA3"/>
    <w:rsid w:val="00AD378C"/>
    <w:rsid w:val="00AD3F94"/>
    <w:rsid w:val="00AD4A5A"/>
    <w:rsid w:val="00AD5542"/>
    <w:rsid w:val="00AD6AB6"/>
    <w:rsid w:val="00AE20B9"/>
    <w:rsid w:val="00AE27AC"/>
    <w:rsid w:val="00AE40E0"/>
    <w:rsid w:val="00AE4DBA"/>
    <w:rsid w:val="00AE4F07"/>
    <w:rsid w:val="00AF1C5D"/>
    <w:rsid w:val="00AF2498"/>
    <w:rsid w:val="00AF42D7"/>
    <w:rsid w:val="00B006FE"/>
    <w:rsid w:val="00B007CB"/>
    <w:rsid w:val="00B0110F"/>
    <w:rsid w:val="00B02AA9"/>
    <w:rsid w:val="00B02FA3"/>
    <w:rsid w:val="00B05084"/>
    <w:rsid w:val="00B06B32"/>
    <w:rsid w:val="00B141E9"/>
    <w:rsid w:val="00B157F9"/>
    <w:rsid w:val="00B20256"/>
    <w:rsid w:val="00B20D09"/>
    <w:rsid w:val="00B26E48"/>
    <w:rsid w:val="00B2763F"/>
    <w:rsid w:val="00B27AAC"/>
    <w:rsid w:val="00B27BC9"/>
    <w:rsid w:val="00B30929"/>
    <w:rsid w:val="00B372AA"/>
    <w:rsid w:val="00B40445"/>
    <w:rsid w:val="00B40E8C"/>
    <w:rsid w:val="00B41888"/>
    <w:rsid w:val="00B43CBD"/>
    <w:rsid w:val="00B43F8D"/>
    <w:rsid w:val="00B45A52"/>
    <w:rsid w:val="00B46175"/>
    <w:rsid w:val="00B56EDC"/>
    <w:rsid w:val="00B60C00"/>
    <w:rsid w:val="00B63238"/>
    <w:rsid w:val="00B664C7"/>
    <w:rsid w:val="00B70F3D"/>
    <w:rsid w:val="00B739F6"/>
    <w:rsid w:val="00B73E61"/>
    <w:rsid w:val="00B73FC4"/>
    <w:rsid w:val="00B81A6C"/>
    <w:rsid w:val="00B85DE5"/>
    <w:rsid w:val="00B86A76"/>
    <w:rsid w:val="00B90F73"/>
    <w:rsid w:val="00B93B59"/>
    <w:rsid w:val="00B93FAE"/>
    <w:rsid w:val="00B94049"/>
    <w:rsid w:val="00B9406A"/>
    <w:rsid w:val="00B978D0"/>
    <w:rsid w:val="00BA0914"/>
    <w:rsid w:val="00BA2280"/>
    <w:rsid w:val="00BA2A08"/>
    <w:rsid w:val="00BA3EF7"/>
    <w:rsid w:val="00BA5415"/>
    <w:rsid w:val="00BA56D2"/>
    <w:rsid w:val="00BA60FD"/>
    <w:rsid w:val="00BA76E0"/>
    <w:rsid w:val="00BB285E"/>
    <w:rsid w:val="00BB2A25"/>
    <w:rsid w:val="00BB388A"/>
    <w:rsid w:val="00BB51E9"/>
    <w:rsid w:val="00BB621E"/>
    <w:rsid w:val="00BC0FDC"/>
    <w:rsid w:val="00BC3053"/>
    <w:rsid w:val="00BC4D2E"/>
    <w:rsid w:val="00BD3F43"/>
    <w:rsid w:val="00BD3F79"/>
    <w:rsid w:val="00BD48AC"/>
    <w:rsid w:val="00BD5F1A"/>
    <w:rsid w:val="00BD696D"/>
    <w:rsid w:val="00BD6D79"/>
    <w:rsid w:val="00BE1234"/>
    <w:rsid w:val="00BE18A2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4DB"/>
    <w:rsid w:val="00C05706"/>
    <w:rsid w:val="00C07377"/>
    <w:rsid w:val="00C102D4"/>
    <w:rsid w:val="00C1038C"/>
    <w:rsid w:val="00C10478"/>
    <w:rsid w:val="00C12107"/>
    <w:rsid w:val="00C14D4B"/>
    <w:rsid w:val="00C154BB"/>
    <w:rsid w:val="00C22DF6"/>
    <w:rsid w:val="00C23F0F"/>
    <w:rsid w:val="00C279B5"/>
    <w:rsid w:val="00C27C45"/>
    <w:rsid w:val="00C362BE"/>
    <w:rsid w:val="00C3719D"/>
    <w:rsid w:val="00C417AE"/>
    <w:rsid w:val="00C451F5"/>
    <w:rsid w:val="00C46C77"/>
    <w:rsid w:val="00C470DF"/>
    <w:rsid w:val="00C53EA5"/>
    <w:rsid w:val="00C54995"/>
    <w:rsid w:val="00C54D41"/>
    <w:rsid w:val="00C60783"/>
    <w:rsid w:val="00C6229E"/>
    <w:rsid w:val="00C640F2"/>
    <w:rsid w:val="00C64672"/>
    <w:rsid w:val="00C70697"/>
    <w:rsid w:val="00C70BE0"/>
    <w:rsid w:val="00C72EF4"/>
    <w:rsid w:val="00C73C87"/>
    <w:rsid w:val="00C73EB7"/>
    <w:rsid w:val="00C75D2F"/>
    <w:rsid w:val="00C767BE"/>
    <w:rsid w:val="00C76E3C"/>
    <w:rsid w:val="00C81568"/>
    <w:rsid w:val="00C84538"/>
    <w:rsid w:val="00C85ED7"/>
    <w:rsid w:val="00C864AE"/>
    <w:rsid w:val="00C87981"/>
    <w:rsid w:val="00C9027A"/>
    <w:rsid w:val="00C9068E"/>
    <w:rsid w:val="00C92770"/>
    <w:rsid w:val="00C93C4B"/>
    <w:rsid w:val="00C944AB"/>
    <w:rsid w:val="00C95B40"/>
    <w:rsid w:val="00C97CC6"/>
    <w:rsid w:val="00C97E3C"/>
    <w:rsid w:val="00CA1ED8"/>
    <w:rsid w:val="00CA4E1C"/>
    <w:rsid w:val="00CB00AD"/>
    <w:rsid w:val="00CB1F63"/>
    <w:rsid w:val="00CB4D6A"/>
    <w:rsid w:val="00CB7170"/>
    <w:rsid w:val="00CC040E"/>
    <w:rsid w:val="00CC111F"/>
    <w:rsid w:val="00CC2011"/>
    <w:rsid w:val="00CC28ED"/>
    <w:rsid w:val="00CC36ED"/>
    <w:rsid w:val="00CC3EA0"/>
    <w:rsid w:val="00CC4784"/>
    <w:rsid w:val="00CC4EF7"/>
    <w:rsid w:val="00CC7B45"/>
    <w:rsid w:val="00CD1188"/>
    <w:rsid w:val="00CD1B3F"/>
    <w:rsid w:val="00CD2ED1"/>
    <w:rsid w:val="00CD337B"/>
    <w:rsid w:val="00CE0424"/>
    <w:rsid w:val="00CE2C8E"/>
    <w:rsid w:val="00CE4157"/>
    <w:rsid w:val="00CE7027"/>
    <w:rsid w:val="00CE7561"/>
    <w:rsid w:val="00CF1354"/>
    <w:rsid w:val="00CF3B1F"/>
    <w:rsid w:val="00CF3BF6"/>
    <w:rsid w:val="00CF57E0"/>
    <w:rsid w:val="00CF625B"/>
    <w:rsid w:val="00CF687E"/>
    <w:rsid w:val="00CF6A7A"/>
    <w:rsid w:val="00D00F3B"/>
    <w:rsid w:val="00D03199"/>
    <w:rsid w:val="00D0349B"/>
    <w:rsid w:val="00D04220"/>
    <w:rsid w:val="00D076B4"/>
    <w:rsid w:val="00D07DFB"/>
    <w:rsid w:val="00D10249"/>
    <w:rsid w:val="00D115C3"/>
    <w:rsid w:val="00D11897"/>
    <w:rsid w:val="00D13135"/>
    <w:rsid w:val="00D13E4E"/>
    <w:rsid w:val="00D239A7"/>
    <w:rsid w:val="00D23F47"/>
    <w:rsid w:val="00D26008"/>
    <w:rsid w:val="00D27CA9"/>
    <w:rsid w:val="00D302C2"/>
    <w:rsid w:val="00D36E71"/>
    <w:rsid w:val="00D37D87"/>
    <w:rsid w:val="00D40B33"/>
    <w:rsid w:val="00D4318F"/>
    <w:rsid w:val="00D438BF"/>
    <w:rsid w:val="00D440F8"/>
    <w:rsid w:val="00D54676"/>
    <w:rsid w:val="00D546FF"/>
    <w:rsid w:val="00D55205"/>
    <w:rsid w:val="00D558AE"/>
    <w:rsid w:val="00D55AD5"/>
    <w:rsid w:val="00D55E50"/>
    <w:rsid w:val="00D56F72"/>
    <w:rsid w:val="00D576CA"/>
    <w:rsid w:val="00D605A4"/>
    <w:rsid w:val="00D61AF5"/>
    <w:rsid w:val="00D623F0"/>
    <w:rsid w:val="00D652B5"/>
    <w:rsid w:val="00D66155"/>
    <w:rsid w:val="00D67AA8"/>
    <w:rsid w:val="00D708B0"/>
    <w:rsid w:val="00D72375"/>
    <w:rsid w:val="00D72C9E"/>
    <w:rsid w:val="00D77B1D"/>
    <w:rsid w:val="00D8021F"/>
    <w:rsid w:val="00D80383"/>
    <w:rsid w:val="00D822AF"/>
    <w:rsid w:val="00D823C6"/>
    <w:rsid w:val="00D83DC7"/>
    <w:rsid w:val="00D86CA3"/>
    <w:rsid w:val="00D871CE"/>
    <w:rsid w:val="00D905A6"/>
    <w:rsid w:val="00D9196D"/>
    <w:rsid w:val="00D92982"/>
    <w:rsid w:val="00D94F18"/>
    <w:rsid w:val="00D95100"/>
    <w:rsid w:val="00DA1EA9"/>
    <w:rsid w:val="00DA305E"/>
    <w:rsid w:val="00DA49A2"/>
    <w:rsid w:val="00DA5417"/>
    <w:rsid w:val="00DA56E8"/>
    <w:rsid w:val="00DB0A9F"/>
    <w:rsid w:val="00DB377D"/>
    <w:rsid w:val="00DB4376"/>
    <w:rsid w:val="00DC2B6D"/>
    <w:rsid w:val="00DC2D36"/>
    <w:rsid w:val="00DC4B03"/>
    <w:rsid w:val="00DC53EF"/>
    <w:rsid w:val="00DE5608"/>
    <w:rsid w:val="00DE58D0"/>
    <w:rsid w:val="00DE654F"/>
    <w:rsid w:val="00DF0B6E"/>
    <w:rsid w:val="00DF15E0"/>
    <w:rsid w:val="00DF2187"/>
    <w:rsid w:val="00DF37A0"/>
    <w:rsid w:val="00DF556F"/>
    <w:rsid w:val="00E0034A"/>
    <w:rsid w:val="00E04530"/>
    <w:rsid w:val="00E07177"/>
    <w:rsid w:val="00E104BC"/>
    <w:rsid w:val="00E1097C"/>
    <w:rsid w:val="00E110E7"/>
    <w:rsid w:val="00E11B20"/>
    <w:rsid w:val="00E178DD"/>
    <w:rsid w:val="00E17FA2"/>
    <w:rsid w:val="00E21AB0"/>
    <w:rsid w:val="00E22330"/>
    <w:rsid w:val="00E30B5A"/>
    <w:rsid w:val="00E3123D"/>
    <w:rsid w:val="00E31461"/>
    <w:rsid w:val="00E31D43"/>
    <w:rsid w:val="00E32608"/>
    <w:rsid w:val="00E34188"/>
    <w:rsid w:val="00E346F5"/>
    <w:rsid w:val="00E34B6E"/>
    <w:rsid w:val="00E35559"/>
    <w:rsid w:val="00E3723A"/>
    <w:rsid w:val="00E37860"/>
    <w:rsid w:val="00E4346F"/>
    <w:rsid w:val="00E44388"/>
    <w:rsid w:val="00E446F1"/>
    <w:rsid w:val="00E46886"/>
    <w:rsid w:val="00E46E29"/>
    <w:rsid w:val="00E47AEF"/>
    <w:rsid w:val="00E539C5"/>
    <w:rsid w:val="00E53B75"/>
    <w:rsid w:val="00E54070"/>
    <w:rsid w:val="00E54E3B"/>
    <w:rsid w:val="00E57565"/>
    <w:rsid w:val="00E63838"/>
    <w:rsid w:val="00E64434"/>
    <w:rsid w:val="00E66FE1"/>
    <w:rsid w:val="00E67C51"/>
    <w:rsid w:val="00E7046B"/>
    <w:rsid w:val="00E72EFC"/>
    <w:rsid w:val="00E73D0E"/>
    <w:rsid w:val="00E74235"/>
    <w:rsid w:val="00E74E72"/>
    <w:rsid w:val="00E758EC"/>
    <w:rsid w:val="00E8234C"/>
    <w:rsid w:val="00E83AA9"/>
    <w:rsid w:val="00E85928"/>
    <w:rsid w:val="00E87822"/>
    <w:rsid w:val="00E90395"/>
    <w:rsid w:val="00E904FE"/>
    <w:rsid w:val="00E90E49"/>
    <w:rsid w:val="00E917F9"/>
    <w:rsid w:val="00E9291C"/>
    <w:rsid w:val="00E93FFE"/>
    <w:rsid w:val="00E94F8A"/>
    <w:rsid w:val="00EA7A41"/>
    <w:rsid w:val="00EB076F"/>
    <w:rsid w:val="00EB077B"/>
    <w:rsid w:val="00EB4EA2"/>
    <w:rsid w:val="00EB6208"/>
    <w:rsid w:val="00EC27C6"/>
    <w:rsid w:val="00EC4207"/>
    <w:rsid w:val="00EC495E"/>
    <w:rsid w:val="00EC5653"/>
    <w:rsid w:val="00EC71CE"/>
    <w:rsid w:val="00ED1006"/>
    <w:rsid w:val="00ED3DFA"/>
    <w:rsid w:val="00ED4CB7"/>
    <w:rsid w:val="00EE6A31"/>
    <w:rsid w:val="00EF18FE"/>
    <w:rsid w:val="00EF1D5D"/>
    <w:rsid w:val="00EF5787"/>
    <w:rsid w:val="00EF60D0"/>
    <w:rsid w:val="00EF743A"/>
    <w:rsid w:val="00EF763A"/>
    <w:rsid w:val="00F0259F"/>
    <w:rsid w:val="00F040E0"/>
    <w:rsid w:val="00F0528D"/>
    <w:rsid w:val="00F05AD8"/>
    <w:rsid w:val="00F06C67"/>
    <w:rsid w:val="00F06DFD"/>
    <w:rsid w:val="00F071D1"/>
    <w:rsid w:val="00F07533"/>
    <w:rsid w:val="00F10629"/>
    <w:rsid w:val="00F11E38"/>
    <w:rsid w:val="00F13CF1"/>
    <w:rsid w:val="00F15FA5"/>
    <w:rsid w:val="00F209B7"/>
    <w:rsid w:val="00F22838"/>
    <w:rsid w:val="00F2376F"/>
    <w:rsid w:val="00F23957"/>
    <w:rsid w:val="00F243D8"/>
    <w:rsid w:val="00F27853"/>
    <w:rsid w:val="00F30828"/>
    <w:rsid w:val="00F313D6"/>
    <w:rsid w:val="00F32A6B"/>
    <w:rsid w:val="00F378D4"/>
    <w:rsid w:val="00F40A53"/>
    <w:rsid w:val="00F40F0C"/>
    <w:rsid w:val="00F41286"/>
    <w:rsid w:val="00F433E3"/>
    <w:rsid w:val="00F46056"/>
    <w:rsid w:val="00F467E9"/>
    <w:rsid w:val="00F4766C"/>
    <w:rsid w:val="00F5060E"/>
    <w:rsid w:val="00F507D1"/>
    <w:rsid w:val="00F519CE"/>
    <w:rsid w:val="00F51ADA"/>
    <w:rsid w:val="00F57B72"/>
    <w:rsid w:val="00F607C5"/>
    <w:rsid w:val="00F60DEA"/>
    <w:rsid w:val="00F6302A"/>
    <w:rsid w:val="00F63A0B"/>
    <w:rsid w:val="00F64C2B"/>
    <w:rsid w:val="00F651BE"/>
    <w:rsid w:val="00F66AFC"/>
    <w:rsid w:val="00F67F53"/>
    <w:rsid w:val="00F703BE"/>
    <w:rsid w:val="00F71F69"/>
    <w:rsid w:val="00F72B72"/>
    <w:rsid w:val="00F74BB9"/>
    <w:rsid w:val="00F75582"/>
    <w:rsid w:val="00F756DC"/>
    <w:rsid w:val="00F76EFA"/>
    <w:rsid w:val="00F804BE"/>
    <w:rsid w:val="00F817CE"/>
    <w:rsid w:val="00F843E4"/>
    <w:rsid w:val="00F8456C"/>
    <w:rsid w:val="00F859D8"/>
    <w:rsid w:val="00F86347"/>
    <w:rsid w:val="00F86813"/>
    <w:rsid w:val="00F868F5"/>
    <w:rsid w:val="00F87730"/>
    <w:rsid w:val="00F9056A"/>
    <w:rsid w:val="00F90DD5"/>
    <w:rsid w:val="00F90F8D"/>
    <w:rsid w:val="00F92782"/>
    <w:rsid w:val="00F93AA9"/>
    <w:rsid w:val="00F96985"/>
    <w:rsid w:val="00F975AB"/>
    <w:rsid w:val="00F97838"/>
    <w:rsid w:val="00FA237E"/>
    <w:rsid w:val="00FA2BB3"/>
    <w:rsid w:val="00FB28DC"/>
    <w:rsid w:val="00FB4C80"/>
    <w:rsid w:val="00FB50AC"/>
    <w:rsid w:val="00FB5516"/>
    <w:rsid w:val="00FB6A6A"/>
    <w:rsid w:val="00FC1220"/>
    <w:rsid w:val="00FC42EC"/>
    <w:rsid w:val="00FC583D"/>
    <w:rsid w:val="00FC7429"/>
    <w:rsid w:val="00FC7794"/>
    <w:rsid w:val="00FD07F6"/>
    <w:rsid w:val="00FD1EC8"/>
    <w:rsid w:val="00FD28B5"/>
    <w:rsid w:val="00FD2E78"/>
    <w:rsid w:val="00FD3D1D"/>
    <w:rsid w:val="00FD47ED"/>
    <w:rsid w:val="00FD74DB"/>
    <w:rsid w:val="00FD7660"/>
    <w:rsid w:val="00FE0655"/>
    <w:rsid w:val="00FE2365"/>
    <w:rsid w:val="00FE37D7"/>
    <w:rsid w:val="00FE4C7B"/>
    <w:rsid w:val="00FE7336"/>
    <w:rsid w:val="00FE7790"/>
    <w:rsid w:val="00FE787C"/>
    <w:rsid w:val="00FF25B7"/>
    <w:rsid w:val="00FF396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A4D38E0"/>
  <w15:docId w15:val="{D0131D0E-864A-4F76-A9A3-4A3C796B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1D332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Char,Heading 1 Char"/>
    <w:next w:val="a0"/>
    <w:link w:val="10"/>
    <w:qFormat/>
    <w:rsid w:val="001D332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Char Char"/>
    <w:basedOn w:val="1"/>
    <w:next w:val="a0"/>
    <w:qFormat/>
    <w:rsid w:val="001D33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,h31"/>
    <w:basedOn w:val="2"/>
    <w:next w:val="a0"/>
    <w:qFormat/>
    <w:rsid w:val="001D33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3"/>
    <w:next w:val="a0"/>
    <w:qFormat/>
    <w:rsid w:val="001D332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D332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D332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D332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D3329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D3329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1D3329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1D332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1D3329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D3329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1D3329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1D3329"/>
    <w:pPr>
      <w:ind w:left="1418" w:hanging="1418"/>
    </w:pPr>
  </w:style>
  <w:style w:type="paragraph" w:styleId="31">
    <w:name w:val="toc 3"/>
    <w:basedOn w:val="21"/>
    <w:semiHidden/>
    <w:rsid w:val="001D3329"/>
    <w:pPr>
      <w:ind w:left="1134" w:hanging="1134"/>
    </w:pPr>
  </w:style>
  <w:style w:type="paragraph" w:styleId="21">
    <w:name w:val="toc 2"/>
    <w:basedOn w:val="11"/>
    <w:uiPriority w:val="39"/>
    <w:rsid w:val="001D3329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1D3329"/>
    <w:pPr>
      <w:ind w:left="284"/>
    </w:pPr>
  </w:style>
  <w:style w:type="paragraph" w:styleId="12">
    <w:name w:val="index 1"/>
    <w:basedOn w:val="a0"/>
    <w:semiHidden/>
    <w:rsid w:val="001D3329"/>
    <w:pPr>
      <w:keepLines/>
      <w:spacing w:after="0"/>
    </w:pPr>
  </w:style>
  <w:style w:type="paragraph" w:styleId="a5">
    <w:name w:val="Document Map"/>
    <w:basedOn w:val="a0"/>
    <w:semiHidden/>
    <w:rsid w:val="001D3329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D3329"/>
    <w:pPr>
      <w:ind w:left="851"/>
    </w:pPr>
  </w:style>
  <w:style w:type="paragraph" w:styleId="a6">
    <w:name w:val="List Number"/>
    <w:basedOn w:val="a7"/>
    <w:rsid w:val="001D3329"/>
  </w:style>
  <w:style w:type="paragraph" w:styleId="a7">
    <w:name w:val="List"/>
    <w:basedOn w:val="a0"/>
    <w:rsid w:val="001D3329"/>
    <w:pPr>
      <w:ind w:left="568" w:hanging="284"/>
    </w:pPr>
  </w:style>
  <w:style w:type="paragraph" w:styleId="a8">
    <w:name w:val="header"/>
    <w:rsid w:val="001D33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1D3329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D332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D33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D3329"/>
    <w:pPr>
      <w:ind w:left="1418" w:hanging="1418"/>
    </w:pPr>
  </w:style>
  <w:style w:type="paragraph" w:styleId="60">
    <w:name w:val="toc 6"/>
    <w:basedOn w:val="51"/>
    <w:next w:val="a0"/>
    <w:semiHidden/>
    <w:rsid w:val="001D3329"/>
    <w:pPr>
      <w:ind w:left="1985" w:hanging="1985"/>
    </w:pPr>
  </w:style>
  <w:style w:type="paragraph" w:styleId="70">
    <w:name w:val="toc 7"/>
    <w:basedOn w:val="60"/>
    <w:next w:val="a0"/>
    <w:semiHidden/>
    <w:rsid w:val="001D3329"/>
    <w:pPr>
      <w:ind w:left="2268" w:hanging="2268"/>
    </w:pPr>
  </w:style>
  <w:style w:type="paragraph" w:styleId="20">
    <w:name w:val="List Bullet 2"/>
    <w:basedOn w:val="a"/>
    <w:rsid w:val="001D3329"/>
    <w:pPr>
      <w:numPr>
        <w:numId w:val="6"/>
      </w:numPr>
    </w:pPr>
  </w:style>
  <w:style w:type="paragraph" w:styleId="a">
    <w:name w:val="List Bullet"/>
    <w:basedOn w:val="ab"/>
    <w:rsid w:val="001D3329"/>
    <w:pPr>
      <w:numPr>
        <w:numId w:val="5"/>
      </w:numPr>
    </w:pPr>
  </w:style>
  <w:style w:type="paragraph" w:styleId="30">
    <w:name w:val="List Bullet 3"/>
    <w:basedOn w:val="20"/>
    <w:rsid w:val="001D3329"/>
    <w:pPr>
      <w:numPr>
        <w:numId w:val="7"/>
      </w:numPr>
    </w:pPr>
  </w:style>
  <w:style w:type="paragraph" w:customStyle="1" w:styleId="EQ">
    <w:name w:val="EQ"/>
    <w:basedOn w:val="a0"/>
    <w:next w:val="a0"/>
    <w:rsid w:val="001D332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D3329"/>
    <w:pPr>
      <w:ind w:left="851"/>
    </w:pPr>
  </w:style>
  <w:style w:type="paragraph" w:styleId="32">
    <w:name w:val="List 3"/>
    <w:basedOn w:val="24"/>
    <w:rsid w:val="001D3329"/>
    <w:pPr>
      <w:ind w:left="1135"/>
    </w:pPr>
  </w:style>
  <w:style w:type="paragraph" w:styleId="42">
    <w:name w:val="List 4"/>
    <w:basedOn w:val="32"/>
    <w:rsid w:val="001D3329"/>
    <w:pPr>
      <w:ind w:left="1418"/>
    </w:pPr>
  </w:style>
  <w:style w:type="paragraph" w:styleId="52">
    <w:name w:val="List 5"/>
    <w:basedOn w:val="42"/>
    <w:rsid w:val="001D3329"/>
    <w:pPr>
      <w:ind w:left="1702"/>
    </w:pPr>
  </w:style>
  <w:style w:type="paragraph" w:customStyle="1" w:styleId="EditorsNote">
    <w:name w:val="Editor's Note"/>
    <w:basedOn w:val="a0"/>
    <w:rsid w:val="001D332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1D3329"/>
    <w:pPr>
      <w:numPr>
        <w:numId w:val="8"/>
      </w:numPr>
    </w:pPr>
  </w:style>
  <w:style w:type="paragraph" w:styleId="50">
    <w:name w:val="List Bullet 5"/>
    <w:basedOn w:val="40"/>
    <w:rsid w:val="001D3329"/>
    <w:pPr>
      <w:numPr>
        <w:numId w:val="4"/>
      </w:numPr>
    </w:pPr>
  </w:style>
  <w:style w:type="paragraph" w:styleId="ac">
    <w:name w:val="footer"/>
    <w:basedOn w:val="a8"/>
    <w:semiHidden/>
    <w:rsid w:val="001D3329"/>
    <w:pPr>
      <w:jc w:val="center"/>
    </w:pPr>
    <w:rPr>
      <w:i/>
      <w:iCs/>
    </w:rPr>
  </w:style>
  <w:style w:type="paragraph" w:customStyle="1" w:styleId="Reference">
    <w:name w:val="Reference"/>
    <w:basedOn w:val="a0"/>
    <w:rsid w:val="001D3329"/>
    <w:pPr>
      <w:numPr>
        <w:numId w:val="2"/>
      </w:numPr>
    </w:pPr>
  </w:style>
  <w:style w:type="paragraph" w:styleId="ad">
    <w:name w:val="Balloon Text"/>
    <w:basedOn w:val="a0"/>
    <w:semiHidden/>
    <w:rsid w:val="001D3329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D3329"/>
  </w:style>
  <w:style w:type="paragraph" w:styleId="ab">
    <w:name w:val="Body Text"/>
    <w:basedOn w:val="a0"/>
    <w:link w:val="af"/>
    <w:rsid w:val="001D3329"/>
  </w:style>
  <w:style w:type="character" w:styleId="af0">
    <w:name w:val="Hyperlink"/>
    <w:uiPriority w:val="99"/>
    <w:rsid w:val="001D3329"/>
    <w:rPr>
      <w:color w:val="0000FF"/>
      <w:u w:val="single"/>
      <w:lang w:val="en-GB"/>
    </w:rPr>
  </w:style>
  <w:style w:type="character" w:styleId="af1">
    <w:name w:val="FollowedHyperlink"/>
    <w:semiHidden/>
    <w:rsid w:val="001D3329"/>
    <w:rPr>
      <w:color w:val="FF0000"/>
      <w:u w:val="single"/>
    </w:rPr>
  </w:style>
  <w:style w:type="character" w:styleId="af2">
    <w:name w:val="annotation reference"/>
    <w:semiHidden/>
    <w:rsid w:val="001D3329"/>
    <w:rPr>
      <w:sz w:val="16"/>
      <w:szCs w:val="16"/>
    </w:rPr>
  </w:style>
  <w:style w:type="paragraph" w:styleId="af3">
    <w:name w:val="annotation text"/>
    <w:basedOn w:val="a0"/>
    <w:semiHidden/>
    <w:rsid w:val="001D3329"/>
  </w:style>
  <w:style w:type="paragraph" w:styleId="af4">
    <w:name w:val="annotation subject"/>
    <w:basedOn w:val="af3"/>
    <w:next w:val="af3"/>
    <w:semiHidden/>
    <w:rsid w:val="001D3329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1D3329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1D3329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1D3329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1D332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rsid w:val="001D332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D332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1D3329"/>
    <w:rPr>
      <w:rFonts w:ascii="Arial" w:hAnsi="Arial"/>
      <w:lang w:val="en-GB"/>
    </w:rPr>
  </w:style>
  <w:style w:type="paragraph" w:customStyle="1" w:styleId="B5">
    <w:name w:val="B5"/>
    <w:basedOn w:val="52"/>
    <w:rsid w:val="001D3329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D332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D3329"/>
    <w:pPr>
      <w:spacing w:after="0"/>
    </w:pPr>
  </w:style>
  <w:style w:type="paragraph" w:customStyle="1" w:styleId="TAL">
    <w:name w:val="TAL"/>
    <w:basedOn w:val="a0"/>
    <w:rsid w:val="001D332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D3329"/>
    <w:pPr>
      <w:jc w:val="center"/>
    </w:pPr>
  </w:style>
  <w:style w:type="paragraph" w:customStyle="1" w:styleId="TAH">
    <w:name w:val="TAH"/>
    <w:basedOn w:val="TAC"/>
    <w:rsid w:val="001D3329"/>
    <w:rPr>
      <w:b/>
    </w:rPr>
  </w:style>
  <w:style w:type="paragraph" w:customStyle="1" w:styleId="TAN">
    <w:name w:val="TAN"/>
    <w:basedOn w:val="TAL"/>
    <w:rsid w:val="001D3329"/>
    <w:pPr>
      <w:ind w:left="851" w:hanging="851"/>
    </w:pPr>
  </w:style>
  <w:style w:type="paragraph" w:customStyle="1" w:styleId="TAR">
    <w:name w:val="TAR"/>
    <w:basedOn w:val="TAL"/>
    <w:rsid w:val="001D3329"/>
    <w:pPr>
      <w:jc w:val="right"/>
    </w:pPr>
  </w:style>
  <w:style w:type="paragraph" w:customStyle="1" w:styleId="TH">
    <w:name w:val="TH"/>
    <w:basedOn w:val="a0"/>
    <w:link w:val="THChar"/>
    <w:rsid w:val="001D332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D3329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D332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D3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D33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D33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1D33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1D3329"/>
  </w:style>
  <w:style w:type="paragraph" w:customStyle="1" w:styleId="ZH">
    <w:name w:val="ZH"/>
    <w:rsid w:val="001D33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1D33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D33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D33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D3329"/>
    <w:pPr>
      <w:framePr w:wrap="notBeside" w:y="16161"/>
    </w:pPr>
  </w:style>
  <w:style w:type="paragraph" w:customStyle="1" w:styleId="FP">
    <w:name w:val="FP"/>
    <w:basedOn w:val="a0"/>
    <w:rsid w:val="001D332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D3329"/>
    <w:pPr>
      <w:numPr>
        <w:numId w:val="13"/>
      </w:numPr>
      <w:ind w:left="1701" w:hanging="1701"/>
    </w:pPr>
  </w:style>
  <w:style w:type="paragraph" w:styleId="af5">
    <w:name w:val="table of figures"/>
    <w:basedOn w:val="a0"/>
    <w:next w:val="a0"/>
    <w:uiPriority w:val="99"/>
    <w:rsid w:val="001D332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D2600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26008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0"/>
    <w:link w:val="NOChar"/>
    <w:rsid w:val="00F4605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eastAsia="ko-KR"/>
    </w:rPr>
  </w:style>
  <w:style w:type="character" w:customStyle="1" w:styleId="NOChar">
    <w:name w:val="NO Char"/>
    <w:basedOn w:val="a1"/>
    <w:link w:val="NO"/>
    <w:rsid w:val="00F46056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basedOn w:val="a1"/>
    <w:link w:val="B2"/>
    <w:rsid w:val="00F46056"/>
    <w:rPr>
      <w:rFonts w:ascii="Arial" w:hAnsi="Arial"/>
      <w:lang w:val="en-GB" w:eastAsia="en-US"/>
    </w:rPr>
  </w:style>
  <w:style w:type="character" w:customStyle="1" w:styleId="B1Char">
    <w:name w:val="B1 Char"/>
    <w:basedOn w:val="a1"/>
    <w:link w:val="B1"/>
    <w:rsid w:val="00A22FD5"/>
    <w:rPr>
      <w:rFonts w:ascii="Arial" w:hAnsi="Arial"/>
      <w:lang w:val="en-GB" w:eastAsia="en-US"/>
    </w:rPr>
  </w:style>
  <w:style w:type="table" w:styleId="af6">
    <w:name w:val="Table Grid"/>
    <w:basedOn w:val="a2"/>
    <w:rsid w:val="00932A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0677D1"/>
    <w:pPr>
      <w:ind w:left="720"/>
      <w:contextualSpacing/>
    </w:pPr>
  </w:style>
  <w:style w:type="paragraph" w:customStyle="1" w:styleId="Guidance">
    <w:name w:val="Guidance"/>
    <w:basedOn w:val="a0"/>
    <w:rsid w:val="008E74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algun Gothic" w:hAnsi="Times New Roman"/>
      <w:i/>
      <w:color w:val="0000FF"/>
      <w:lang w:eastAsia="en-US"/>
    </w:rPr>
  </w:style>
  <w:style w:type="paragraph" w:customStyle="1" w:styleId="CRCoverPage">
    <w:name w:val="CR Cover Page"/>
    <w:link w:val="CRCoverPageZchn"/>
    <w:rsid w:val="0031543E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31543E"/>
    <w:rPr>
      <w:rFonts w:ascii="Arial" w:eastAsia="宋体" w:hAnsi="Arial"/>
      <w:lang w:val="en-GB" w:eastAsia="en-US"/>
    </w:rPr>
  </w:style>
  <w:style w:type="paragraph" w:customStyle="1" w:styleId="ListParagraph1">
    <w:name w:val="List Paragraph1"/>
    <w:basedOn w:val="a0"/>
    <w:uiPriority w:val="34"/>
    <w:qFormat/>
    <w:rsid w:val="00AC59FF"/>
    <w:pPr>
      <w:overflowPunct/>
      <w:autoSpaceDE/>
      <w:autoSpaceDN/>
      <w:adjustRightInd/>
      <w:spacing w:after="180" w:line="259" w:lineRule="auto"/>
      <w:ind w:left="720"/>
      <w:contextualSpacing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10060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00602"/>
    <w:rPr>
      <w:rFonts w:ascii="Arial" w:eastAsia="MS Mincho" w:hAnsi="Arial"/>
      <w:noProof/>
      <w:szCs w:val="24"/>
      <w:lang w:val="en-GB" w:eastAsia="en-GB"/>
    </w:rPr>
  </w:style>
  <w:style w:type="paragraph" w:customStyle="1" w:styleId="PL">
    <w:name w:val="PL"/>
    <w:link w:val="PLChar"/>
    <w:rsid w:val="00905F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05FD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905FD6"/>
    <w:rPr>
      <w:rFonts w:ascii="Courier New" w:eastAsia="Times New Roman" w:hAnsi="Courier New"/>
      <w:noProof/>
      <w:sz w:val="16"/>
      <w:lang w:eastAsia="en-US"/>
    </w:rPr>
  </w:style>
  <w:style w:type="character" w:customStyle="1" w:styleId="B1Char1">
    <w:name w:val="B1 Char1"/>
    <w:qFormat/>
    <w:rsid w:val="00782852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78285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7828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9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2D636-32B0-49D3-81E5-F0176D21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130</TotalTime>
  <Pages>4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creator>Shi Cong</dc:creator>
  <cp:keywords>3GPP; OPPO; TDoc</cp:keywords>
  <cp:lastModifiedBy>OPPO</cp:lastModifiedBy>
  <cp:revision>14</cp:revision>
  <cp:lastPrinted>2008-01-31T00:09:00Z</cp:lastPrinted>
  <dcterms:created xsi:type="dcterms:W3CDTF">2018-02-01T08:57:00Z</dcterms:created>
  <dcterms:modified xsi:type="dcterms:W3CDTF">2018-02-13T09:13:00Z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